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692"/>
      </w:tblGrid>
      <w:tr w:rsidR="00A96877" w14:paraId="24F2905C" w14:textId="77777777" w:rsidTr="00240862">
        <w:trPr>
          <w:trHeight w:val="1275"/>
        </w:trPr>
        <w:tc>
          <w:tcPr>
            <w:tcW w:w="3380" w:type="dxa"/>
          </w:tcPr>
          <w:p w14:paraId="0836ACAB" w14:textId="77777777" w:rsidR="00A96877" w:rsidRPr="004422F7" w:rsidRDefault="00A96877" w:rsidP="002E3517">
            <w:pPr>
              <w:widowControl w:val="0"/>
              <w:spacing w:before="60"/>
              <w:ind w:left="-85" w:right="-85"/>
              <w:jc w:val="center"/>
              <w:rPr>
                <w:rFonts w:ascii="Times New Roman" w:hAnsi="Times New Roman" w:cs="Times New Roman"/>
                <w:b/>
                <w:bCs/>
                <w:noProof/>
                <w:sz w:val="24"/>
              </w:rPr>
            </w:pPr>
            <w:r w:rsidRPr="004422F7">
              <w:rPr>
                <w:rFonts w:ascii="Times New Roman" w:hAnsi="Times New Roman" w:cs="Times New Roman"/>
                <w:b/>
                <w:bCs/>
                <w:noProof/>
                <w:sz w:val="26"/>
              </w:rPr>
              <w:t>ỦY BAN NHÂN DÂN</w:t>
            </w:r>
          </w:p>
          <w:p w14:paraId="348ACB07" w14:textId="77777777" w:rsidR="00A96877" w:rsidRPr="004422F7" w:rsidRDefault="00A96877" w:rsidP="002E3517">
            <w:pPr>
              <w:widowControl w:val="0"/>
              <w:jc w:val="center"/>
              <w:rPr>
                <w:rFonts w:ascii="Times New Roman" w:hAnsi="Times New Roman" w:cs="Times New Roman"/>
                <w:b/>
                <w:bCs/>
                <w:noProof/>
                <w:sz w:val="26"/>
              </w:rPr>
            </w:pPr>
            <w:r w:rsidRPr="004422F7">
              <w:rPr>
                <w:rFonts w:ascii="Times New Roman" w:hAnsi="Times New Roman" w:cs="Times New Roman"/>
                <w:b/>
                <w:bCs/>
                <w:noProof/>
                <w:sz w:val="26"/>
              </w:rPr>
              <w:t>TỈNH QUẢNG BÌNH</w:t>
            </w:r>
          </w:p>
          <w:p w14:paraId="4B9B9A24" w14:textId="48DAE3B3" w:rsidR="00A96877" w:rsidRPr="006C4E09" w:rsidRDefault="00A96877" w:rsidP="00240862">
            <w:pPr>
              <w:widowControl w:val="0"/>
              <w:spacing w:before="120"/>
              <w:jc w:val="center"/>
              <w:rPr>
                <w:rFonts w:ascii="Times New Roman" w:hAnsi="Times New Roman" w:cs="Times New Roman"/>
                <w:b/>
                <w:bCs/>
              </w:rPr>
            </w:pPr>
            <w:r w:rsidRPr="006C4E09">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C480324" wp14:editId="03617652">
                      <wp:simplePos x="0" y="0"/>
                      <wp:positionH relativeFrom="column">
                        <wp:posOffset>591185</wp:posOffset>
                      </wp:positionH>
                      <wp:positionV relativeFrom="paragraph">
                        <wp:posOffset>55576</wp:posOffset>
                      </wp:positionV>
                      <wp:extent cx="7874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787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6D728A"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55pt,4.4pt" to="108.5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" strokecolor="black [3200]" strokeweight=".5pt">
                      <v:stroke joinstyle="miter"/>
                    </v:line>
                  </w:pict>
                </mc:Fallback>
              </mc:AlternateContent>
            </w:r>
            <w:r w:rsidRPr="006C4E09">
              <w:rPr>
                <w:rFonts w:ascii="Times New Roman" w:hAnsi="Times New Roman" w:cs="Times New Roman"/>
              </w:rPr>
              <w:t xml:space="preserve">Số:            </w:t>
            </w:r>
            <w:r w:rsidR="006C4E09" w:rsidRPr="006C4E09">
              <w:rPr>
                <w:rFonts w:ascii="Times New Roman" w:hAnsi="Times New Roman" w:cs="Times New Roman"/>
              </w:rPr>
              <w:t xml:space="preserve">  </w:t>
            </w:r>
            <w:r w:rsidRPr="006C4E09">
              <w:rPr>
                <w:rFonts w:ascii="Times New Roman" w:hAnsi="Times New Roman" w:cs="Times New Roman"/>
              </w:rPr>
              <w:t>/QĐ-UBND</w:t>
            </w:r>
          </w:p>
        </w:tc>
        <w:tc>
          <w:tcPr>
            <w:tcW w:w="5692" w:type="dxa"/>
          </w:tcPr>
          <w:p w14:paraId="2B7545AD" w14:textId="77777777" w:rsidR="00A96877" w:rsidRPr="008A67DC" w:rsidRDefault="00A96877" w:rsidP="002E3517">
            <w:pPr>
              <w:widowControl w:val="0"/>
              <w:spacing w:before="60"/>
              <w:ind w:left="-130" w:firstLine="130"/>
              <w:jc w:val="center"/>
              <w:outlineLvl w:val="0"/>
              <w:rPr>
                <w:rFonts w:ascii="Times New Roman" w:hAnsi="Times New Roman" w:cs="Times New Roman"/>
                <w:b/>
                <w:sz w:val="26"/>
              </w:rPr>
            </w:pPr>
            <w:r w:rsidRPr="008A67DC">
              <w:rPr>
                <w:rFonts w:ascii="Times New Roman" w:hAnsi="Times New Roman" w:cs="Times New Roman"/>
                <w:b/>
                <w:sz w:val="26"/>
              </w:rPr>
              <w:t xml:space="preserve">CỘNG HÒA XÃ HỘI CHỦ NGHĨA VIỆT NAM   </w:t>
            </w:r>
          </w:p>
          <w:p w14:paraId="4CFEB538" w14:textId="77777777" w:rsidR="00A96877" w:rsidRDefault="00A96877" w:rsidP="002E3517">
            <w:pPr>
              <w:widowControl w:val="0"/>
              <w:jc w:val="center"/>
              <w:rPr>
                <w:rFonts w:ascii="Times New Roman" w:hAnsi="Times New Roman" w:cs="Times New Roman"/>
                <w:b/>
              </w:rPr>
            </w:pPr>
            <w:r w:rsidRPr="008A67DC">
              <w:rPr>
                <w:rFonts w:ascii="Times New Roman" w:hAnsi="Times New Roman" w:cs="Times New Roman"/>
                <w:b/>
              </w:rPr>
              <w:t>Độc lập - Tự do - Hạnh phúc</w:t>
            </w:r>
          </w:p>
          <w:p w14:paraId="627B0819" w14:textId="77777777" w:rsidR="00A96877" w:rsidRDefault="00A96877" w:rsidP="00240862">
            <w:pPr>
              <w:widowControl w:val="0"/>
              <w:spacing w:before="120"/>
              <w:jc w:val="center"/>
              <w:rPr>
                <w:rFonts w:ascii="Times New Roman" w:hAnsi="Times New Roman" w:cs="Times New Roman"/>
                <w:b/>
                <w:bCs/>
                <w:szCs w:val="24"/>
              </w:rPr>
            </w:pPr>
            <w:r>
              <w:rPr>
                <w:rFonts w:ascii="Times New Roman" w:hAnsi="Times New Roman" w:cs="Times New Roman"/>
                <w:bCs/>
                <w:i/>
                <w:noProof/>
              </w:rPr>
              <mc:AlternateContent>
                <mc:Choice Requires="wps">
                  <w:drawing>
                    <wp:anchor distT="0" distB="0" distL="114300" distR="114300" simplePos="0" relativeHeight="251661312" behindDoc="0" locked="0" layoutInCell="1" allowOverlap="1" wp14:anchorId="2E0B94FB" wp14:editId="01913941">
                      <wp:simplePos x="0" y="0"/>
                      <wp:positionH relativeFrom="column">
                        <wp:posOffset>628650</wp:posOffset>
                      </wp:positionH>
                      <wp:positionV relativeFrom="paragraph">
                        <wp:posOffset>29514</wp:posOffset>
                      </wp:positionV>
                      <wp:extent cx="2281766" cy="0"/>
                      <wp:effectExtent l="0" t="0" r="23495" b="19050"/>
                      <wp:wrapNone/>
                      <wp:docPr id="2" name="Straight Connector 2"/>
                      <wp:cNvGraphicFramePr/>
                      <a:graphic xmlns:a="http://schemas.openxmlformats.org/drawingml/2006/main">
                        <a:graphicData uri="http://schemas.microsoft.com/office/word/2010/wordprocessingShape">
                          <wps:wsp>
                            <wps:cNvCnPr/>
                            <wps:spPr>
                              <a:xfrm>
                                <a:off x="0" y="0"/>
                                <a:ext cx="22817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8A81340"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2.3pt" to="229.1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" strokecolor="black [3200]" strokeweight=".5pt">
                      <v:stroke joinstyle="miter"/>
                    </v:line>
                  </w:pict>
                </mc:Fallback>
              </mc:AlternateContent>
            </w:r>
            <w:r w:rsidRPr="008A67DC">
              <w:rPr>
                <w:rFonts w:ascii="Times New Roman" w:hAnsi="Times New Roman" w:cs="Times New Roman"/>
                <w:bCs/>
                <w:i/>
              </w:rPr>
              <w:t>Quảng Bình, ngày       tháng      năm 2025</w:t>
            </w:r>
          </w:p>
        </w:tc>
      </w:tr>
    </w:tbl>
    <w:p w14:paraId="0898D4C5" w14:textId="77777777" w:rsidR="00A96877" w:rsidRDefault="00A96877" w:rsidP="00A96877">
      <w:pPr>
        <w:widowControl w:val="0"/>
        <w:jc w:val="center"/>
        <w:rPr>
          <w:rFonts w:ascii="Times New Roman" w:hAnsi="Times New Roman" w:cs="Times New Roman"/>
          <w:b/>
          <w:bCs/>
          <w:szCs w:val="24"/>
        </w:rPr>
      </w:pPr>
    </w:p>
    <w:p w14:paraId="585AD54D" w14:textId="77777777" w:rsidR="00A96877" w:rsidRDefault="00A96877" w:rsidP="00A96877">
      <w:pPr>
        <w:widowControl w:val="0"/>
        <w:jc w:val="center"/>
        <w:rPr>
          <w:rFonts w:ascii="Times New Roman" w:hAnsi="Times New Roman" w:cs="Times New Roman"/>
          <w:b/>
          <w:bCs/>
          <w:szCs w:val="24"/>
        </w:rPr>
      </w:pPr>
    </w:p>
    <w:p w14:paraId="6A2737A5" w14:textId="6F2ACF2D" w:rsidR="00A96877" w:rsidRPr="006C4E09" w:rsidRDefault="00A96877" w:rsidP="00716CE4">
      <w:pPr>
        <w:widowControl w:val="0"/>
        <w:spacing w:before="120"/>
        <w:jc w:val="center"/>
        <w:rPr>
          <w:rFonts w:ascii="Times New Roman" w:hAnsi="Times New Roman" w:cs="Times New Roman"/>
          <w:b/>
          <w:bCs/>
          <w:szCs w:val="24"/>
        </w:rPr>
      </w:pPr>
      <w:r w:rsidRPr="006C4E09">
        <w:rPr>
          <w:rFonts w:ascii="Times New Roman" w:hAnsi="Times New Roman" w:cs="Times New Roman"/>
          <w:b/>
          <w:bCs/>
          <w:szCs w:val="24"/>
        </w:rPr>
        <w:t>QUYẾT ĐỊNH</w:t>
      </w:r>
    </w:p>
    <w:p w14:paraId="773C764A" w14:textId="0E930A11" w:rsidR="00A96877" w:rsidRPr="006C4E09" w:rsidRDefault="00A96877" w:rsidP="006C4E09">
      <w:pPr>
        <w:widowControl w:val="0"/>
        <w:spacing w:before="120"/>
        <w:jc w:val="center"/>
        <w:rPr>
          <w:rFonts w:ascii="Times New Roman" w:hAnsi="Times New Roman" w:cs="Times New Roman"/>
          <w:b/>
          <w:bCs/>
          <w:szCs w:val="24"/>
        </w:rPr>
      </w:pPr>
      <w:r w:rsidRPr="006C4E09">
        <w:rPr>
          <w:rFonts w:ascii="Times New Roman" w:hAnsi="Times New Roman" w:cs="Times New Roman"/>
          <w:b/>
          <w:bCs/>
          <w:szCs w:val="24"/>
        </w:rPr>
        <w:t xml:space="preserve">Công bố Danh mục thủ tục hành chính </w:t>
      </w:r>
      <w:r w:rsidR="009B6573">
        <w:rPr>
          <w:rFonts w:ascii="Times New Roman" w:hAnsi="Times New Roman" w:cs="Times New Roman"/>
          <w:b/>
          <w:bCs/>
          <w:szCs w:val="24"/>
        </w:rPr>
        <w:t xml:space="preserve">ban hành mới hoặc </w:t>
      </w:r>
      <w:r w:rsidRPr="006C4E09">
        <w:rPr>
          <w:rFonts w:ascii="Times New Roman" w:hAnsi="Times New Roman" w:cs="Times New Roman"/>
          <w:b/>
          <w:bCs/>
          <w:szCs w:val="24"/>
        </w:rPr>
        <w:t xml:space="preserve">được sửa đổi, </w:t>
      </w:r>
      <w:r w:rsidR="00240862">
        <w:rPr>
          <w:rFonts w:ascii="Times New Roman" w:hAnsi="Times New Roman" w:cs="Times New Roman"/>
          <w:b/>
          <w:bCs/>
          <w:szCs w:val="24"/>
        </w:rPr>
        <w:t xml:space="preserve">    </w:t>
      </w:r>
      <w:r w:rsidRPr="006C4E09">
        <w:rPr>
          <w:rFonts w:ascii="Times New Roman" w:hAnsi="Times New Roman" w:cs="Times New Roman"/>
          <w:b/>
          <w:bCs/>
          <w:szCs w:val="24"/>
        </w:rPr>
        <w:t>bổ sung trong</w:t>
      </w:r>
      <w:r w:rsidR="009B6573">
        <w:rPr>
          <w:rFonts w:ascii="Times New Roman" w:hAnsi="Times New Roman" w:cs="Times New Roman"/>
          <w:b/>
          <w:bCs/>
          <w:szCs w:val="24"/>
        </w:rPr>
        <w:t xml:space="preserve"> </w:t>
      </w:r>
      <w:r w:rsidRPr="006C4E09">
        <w:rPr>
          <w:rFonts w:ascii="Times New Roman" w:hAnsi="Times New Roman" w:cs="Times New Roman"/>
          <w:b/>
          <w:bCs/>
          <w:szCs w:val="24"/>
        </w:rPr>
        <w:t xml:space="preserve">lĩnh vực An toàn, vệ sinh lao động thuộc </w:t>
      </w:r>
      <w:r w:rsidR="009B6573">
        <w:rPr>
          <w:rFonts w:ascii="Times New Roman" w:hAnsi="Times New Roman" w:cs="Times New Roman"/>
          <w:b/>
          <w:bCs/>
          <w:szCs w:val="24"/>
        </w:rPr>
        <w:t>thẩm quyền giải quyết</w:t>
      </w:r>
      <w:r w:rsidRPr="006C4E09">
        <w:rPr>
          <w:rFonts w:ascii="Times New Roman" w:hAnsi="Times New Roman" w:cs="Times New Roman"/>
          <w:b/>
          <w:bCs/>
          <w:szCs w:val="24"/>
        </w:rPr>
        <w:t xml:space="preserve"> của Sở Nội vụ tỉnh Quảng Bình</w:t>
      </w:r>
    </w:p>
    <w:p w14:paraId="6592DEFB" w14:textId="77777777" w:rsidR="00A96877" w:rsidRPr="006C4E09" w:rsidRDefault="00A96877" w:rsidP="006C4E09">
      <w:pPr>
        <w:widowControl w:val="0"/>
        <w:spacing w:before="120"/>
        <w:ind w:firstLine="567"/>
        <w:jc w:val="center"/>
        <w:rPr>
          <w:rFonts w:ascii="Times New Roman" w:hAnsi="Times New Roman" w:cs="Times New Roman"/>
          <w:b/>
          <w:bCs/>
          <w:szCs w:val="24"/>
          <w:lang w:val="en-GB"/>
        </w:rPr>
      </w:pPr>
      <w:r w:rsidRPr="006C4E09">
        <w:rPr>
          <w:rFonts w:ascii="Times New Roman" w:hAnsi="Times New Roman" w:cs="Times New Roman"/>
          <w:noProof/>
          <w:sz w:val="26"/>
          <w:szCs w:val="24"/>
        </w:rPr>
        <mc:AlternateContent>
          <mc:Choice Requires="wps">
            <w:drawing>
              <wp:anchor distT="0" distB="0" distL="114300" distR="114300" simplePos="0" relativeHeight="251659264" behindDoc="0" locked="0" layoutInCell="1" allowOverlap="1" wp14:anchorId="17687DE0" wp14:editId="0BBA5705">
                <wp:simplePos x="0" y="0"/>
                <wp:positionH relativeFrom="column">
                  <wp:posOffset>2345055</wp:posOffset>
                </wp:positionH>
                <wp:positionV relativeFrom="paragraph">
                  <wp:posOffset>47929</wp:posOffset>
                </wp:positionV>
                <wp:extent cx="1152832" cy="0"/>
                <wp:effectExtent l="0" t="0" r="28575" b="19050"/>
                <wp:wrapNone/>
                <wp:docPr id="535327410" name="Straight Connector 535327410"/>
                <wp:cNvGraphicFramePr/>
                <a:graphic xmlns:a="http://schemas.openxmlformats.org/drawingml/2006/main">
                  <a:graphicData uri="http://schemas.microsoft.com/office/word/2010/wordprocessingShape">
                    <wps:wsp>
                      <wps:cNvCnPr/>
                      <wps:spPr>
                        <a:xfrm>
                          <a:off x="0" y="0"/>
                          <a:ext cx="115283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CD4EDA3" id="Straight Connector 535327410"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65pt,3.75pt" to="275.4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" strokecolor="black [3200]" strokeweight=".5pt">
                <v:stroke joinstyle="miter"/>
              </v:line>
            </w:pict>
          </mc:Fallback>
        </mc:AlternateContent>
      </w:r>
    </w:p>
    <w:p w14:paraId="4E8124D1" w14:textId="77777777" w:rsidR="00A96877" w:rsidRPr="006C4E09" w:rsidRDefault="00A96877" w:rsidP="00716CE4">
      <w:pPr>
        <w:widowControl w:val="0"/>
        <w:spacing w:before="120"/>
        <w:jc w:val="center"/>
        <w:rPr>
          <w:rFonts w:ascii="Times New Roman" w:hAnsi="Times New Roman" w:cs="Times New Roman"/>
          <w:b/>
          <w:bCs/>
          <w:szCs w:val="24"/>
        </w:rPr>
      </w:pPr>
      <w:r w:rsidRPr="006C4E09">
        <w:rPr>
          <w:rFonts w:ascii="Times New Roman" w:hAnsi="Times New Roman" w:cs="Times New Roman"/>
          <w:b/>
          <w:bCs/>
          <w:szCs w:val="24"/>
        </w:rPr>
        <w:t>CHỦ TỊCH ỦY BAN NHÂN DÂN TỈNH QUẢNG BÌNH</w:t>
      </w:r>
    </w:p>
    <w:p w14:paraId="4B6E3367" w14:textId="77777777" w:rsidR="00A96877" w:rsidRPr="006C4E09" w:rsidRDefault="00A96877" w:rsidP="006C4E09">
      <w:pPr>
        <w:widowControl w:val="0"/>
        <w:adjustRightInd w:val="0"/>
        <w:spacing w:before="120"/>
        <w:ind w:firstLine="567"/>
        <w:jc w:val="both"/>
        <w:rPr>
          <w:rFonts w:ascii="Times New Roman" w:hAnsi="Times New Roman" w:cs="Times New Roman"/>
          <w:i/>
          <w:lang w:val="en"/>
        </w:rPr>
      </w:pPr>
      <w:r w:rsidRPr="006C4E09">
        <w:rPr>
          <w:rFonts w:ascii="Times New Roman" w:hAnsi="Times New Roman" w:cs="Times New Roman"/>
          <w:i/>
          <w:lang w:val="en"/>
        </w:rPr>
        <w:t>Căn cứ Luật Tổ chức Chính quyền địa phương ngày 19/02/2025;</w:t>
      </w:r>
    </w:p>
    <w:p w14:paraId="5DB6C936" w14:textId="77777777" w:rsidR="00A96877" w:rsidRPr="006C4E09" w:rsidRDefault="00A96877" w:rsidP="006C4E09">
      <w:pPr>
        <w:widowControl w:val="0"/>
        <w:adjustRightInd w:val="0"/>
        <w:spacing w:before="120"/>
        <w:ind w:firstLine="567"/>
        <w:jc w:val="both"/>
        <w:rPr>
          <w:rFonts w:ascii="Times New Roman" w:hAnsi="Times New Roman" w:cs="Times New Roman"/>
          <w:i/>
          <w:lang w:val="en"/>
        </w:rPr>
      </w:pPr>
      <w:r w:rsidRPr="006C4E09">
        <w:rPr>
          <w:rFonts w:ascii="Times New Roman" w:hAnsi="Times New Roman" w:cs="Times New Roman"/>
          <w:i/>
          <w:lang w:val="en"/>
        </w:rPr>
        <w:t>Căn cứ Nghị định số 63/2010/NĐ-CP ngày 08/6/2010 của Chính phủ về kiểm soát thủ tục hành chính; Nghị định số 92/2017/NĐ-CP ngày 07/8/2017 của Chính phủ sửa đổi, bổ sung một số điều của các nghị định liên quan đến kiểm soát thủ tục hành chính;</w:t>
      </w:r>
    </w:p>
    <w:p w14:paraId="485211CE" w14:textId="77777777" w:rsidR="00A96877" w:rsidRPr="006C4E09" w:rsidRDefault="00A96877" w:rsidP="006C4E09">
      <w:pPr>
        <w:widowControl w:val="0"/>
        <w:adjustRightInd w:val="0"/>
        <w:spacing w:before="120"/>
        <w:ind w:firstLine="567"/>
        <w:jc w:val="both"/>
        <w:rPr>
          <w:rFonts w:ascii="Times New Roman" w:hAnsi="Times New Roman" w:cs="Times New Roman"/>
          <w:i/>
        </w:rPr>
      </w:pPr>
      <w:r w:rsidRPr="006C4E09">
        <w:rPr>
          <w:rFonts w:ascii="Times New Roman" w:hAnsi="Times New Roman" w:cs="Times New Roman"/>
          <w:i/>
          <w:lang w:val="en"/>
        </w:rPr>
        <w:t>Căn cứ Thông tư số 02/2017/TT-VPCP ngày 31/10/2017 của Văn phòng Chính phủ h</w:t>
      </w:r>
      <w:r w:rsidRPr="006C4E09">
        <w:rPr>
          <w:rFonts w:ascii="Times New Roman" w:hAnsi="Times New Roman" w:cs="Times New Roman"/>
          <w:i/>
          <w:lang w:val="vi-VN"/>
        </w:rPr>
        <w:t xml:space="preserve">ướng dẫn về nghiệp vụ kiểm soát thủ tục hành chính; </w:t>
      </w:r>
    </w:p>
    <w:p w14:paraId="0F81E8FA" w14:textId="77777777" w:rsidR="00A96877" w:rsidRPr="006C4E09" w:rsidRDefault="00A96877" w:rsidP="006C4E09">
      <w:pPr>
        <w:widowControl w:val="0"/>
        <w:shd w:val="clear" w:color="auto" w:fill="FFFFFF"/>
        <w:spacing w:before="120"/>
        <w:ind w:firstLine="567"/>
        <w:jc w:val="both"/>
        <w:rPr>
          <w:rFonts w:ascii="Times New Roman" w:hAnsi="Times New Roman" w:cs="Times New Roman"/>
          <w:i/>
        </w:rPr>
      </w:pPr>
      <w:r w:rsidRPr="006C4E09">
        <w:rPr>
          <w:rFonts w:ascii="Times New Roman" w:hAnsi="Times New Roman" w:cs="Times New Roman"/>
          <w:i/>
        </w:rPr>
        <w:t>Căn cứ Quyết định số 323/QĐ-BNV ngày 08/4/2025 của Bộ trưởng Bộ Nội vụ về việc công bố thủ tục hành chính được sửa đổi, bổ sung và bãi bỏ trong lĩnh vực An toàn, vệ sinh lao động thuộc phạm vi chức năng quản lý của Bộ Nội vụ;</w:t>
      </w:r>
    </w:p>
    <w:p w14:paraId="05D369D5" w14:textId="77777777" w:rsidR="00A96877" w:rsidRPr="006C4E09" w:rsidRDefault="00A96877" w:rsidP="006C4E09">
      <w:pPr>
        <w:widowControl w:val="0"/>
        <w:shd w:val="clear" w:color="auto" w:fill="FFFFFF"/>
        <w:spacing w:before="120"/>
        <w:ind w:firstLine="567"/>
        <w:jc w:val="both"/>
        <w:rPr>
          <w:rFonts w:ascii="Times New Roman" w:hAnsi="Times New Roman" w:cs="Times New Roman"/>
        </w:rPr>
      </w:pPr>
      <w:r w:rsidRPr="006C4E09">
        <w:rPr>
          <w:rFonts w:ascii="Times New Roman" w:hAnsi="Times New Roman" w:cs="Times New Roman"/>
          <w:i/>
          <w:iCs/>
        </w:rPr>
        <w:t>Theo đề nghị của Giám đ</w:t>
      </w:r>
      <w:bookmarkStart w:id="0" w:name="_GoBack"/>
      <w:bookmarkEnd w:id="0"/>
      <w:r w:rsidRPr="006C4E09">
        <w:rPr>
          <w:rFonts w:ascii="Times New Roman" w:hAnsi="Times New Roman" w:cs="Times New Roman"/>
          <w:i/>
          <w:iCs/>
        </w:rPr>
        <w:t>ốc Sở Nội vụ tại Tờ trình số 1229/TTr-SNV</w:t>
      </w:r>
      <w:r w:rsidRPr="006C4E09">
        <w:rPr>
          <w:rFonts w:ascii="Times New Roman" w:hAnsi="Times New Roman" w:cs="Times New Roman"/>
          <w:i/>
          <w:iCs/>
          <w:lang w:val="vi-VN"/>
        </w:rPr>
        <w:t xml:space="preserve"> </w:t>
      </w:r>
      <w:r w:rsidRPr="006C4E09">
        <w:rPr>
          <w:rFonts w:ascii="Times New Roman" w:hAnsi="Times New Roman" w:cs="Times New Roman"/>
          <w:i/>
          <w:iCs/>
        </w:rPr>
        <w:t>ngày      05/5/2025.</w:t>
      </w:r>
    </w:p>
    <w:p w14:paraId="1A8FCDE6" w14:textId="77777777" w:rsidR="00A96877" w:rsidRPr="006C4E09" w:rsidRDefault="00A96877" w:rsidP="00716CE4">
      <w:pPr>
        <w:widowControl w:val="0"/>
        <w:spacing w:before="120"/>
        <w:jc w:val="center"/>
        <w:rPr>
          <w:rFonts w:ascii="Times New Roman" w:hAnsi="Times New Roman" w:cs="Times New Roman"/>
          <w:b/>
          <w:bCs/>
        </w:rPr>
      </w:pPr>
      <w:r w:rsidRPr="006C4E09">
        <w:rPr>
          <w:rFonts w:ascii="Times New Roman" w:hAnsi="Times New Roman" w:cs="Times New Roman"/>
          <w:b/>
          <w:bCs/>
        </w:rPr>
        <w:t>QUYẾT ĐỊNH:</w:t>
      </w:r>
    </w:p>
    <w:p w14:paraId="19DAA8E7" w14:textId="30A1B3F1" w:rsidR="00A96877" w:rsidRPr="006C4E09" w:rsidRDefault="00A96877" w:rsidP="006C4E09">
      <w:pPr>
        <w:widowControl w:val="0"/>
        <w:spacing w:before="120"/>
        <w:ind w:firstLine="567"/>
        <w:jc w:val="both"/>
        <w:rPr>
          <w:rFonts w:ascii="Times New Roman" w:hAnsi="Times New Roman" w:cs="Times New Roman"/>
          <w:bCs/>
        </w:rPr>
      </w:pPr>
      <w:r w:rsidRPr="006C4E09">
        <w:rPr>
          <w:rFonts w:ascii="Times New Roman" w:hAnsi="Times New Roman" w:cs="Times New Roman"/>
          <w:b/>
          <w:bCs/>
        </w:rPr>
        <w:t xml:space="preserve">Điều 1. </w:t>
      </w:r>
      <w:r w:rsidRPr="006C4E09">
        <w:rPr>
          <w:rFonts w:ascii="Times New Roman" w:hAnsi="Times New Roman" w:cs="Times New Roman"/>
          <w:bCs/>
        </w:rPr>
        <w:t xml:space="preserve">Công bố kèm theo Quyết định này Danh mục thủ tục hành chính </w:t>
      </w:r>
      <w:r w:rsidR="009B6573" w:rsidRPr="009B6573">
        <w:rPr>
          <w:rFonts w:ascii="Times New Roman" w:hAnsi="Times New Roman" w:cs="Times New Roman"/>
          <w:bCs/>
        </w:rPr>
        <w:t>ban hành mới hoặc được sửa đổi, bổ sung trong lĩnh vực An toàn, vệ sinh lao động thuộc thẩm quyền giải quyết của Sở Nội vụ tỉnh Quảng Bình</w:t>
      </w:r>
      <w:r w:rsidRPr="006C4E09">
        <w:rPr>
          <w:rFonts w:ascii="Times New Roman" w:hAnsi="Times New Roman" w:cs="Times New Roman"/>
          <w:bCs/>
        </w:rPr>
        <w:t>.</w:t>
      </w:r>
    </w:p>
    <w:p w14:paraId="5DC43A7A" w14:textId="74A55A5B" w:rsidR="006C4E09" w:rsidRPr="006C4E09" w:rsidRDefault="006C4E09" w:rsidP="006C4E09">
      <w:pPr>
        <w:spacing w:before="120"/>
        <w:ind w:firstLine="567"/>
        <w:jc w:val="both"/>
        <w:rPr>
          <w:rFonts w:ascii="Times New Roman" w:hAnsi="Times New Roman" w:cs="Times New Roman"/>
          <w:color w:val="000000" w:themeColor="text1"/>
        </w:rPr>
      </w:pPr>
      <w:r w:rsidRPr="006C4E09">
        <w:rPr>
          <w:rFonts w:ascii="Times New Roman" w:hAnsi="Times New Roman" w:cs="Times New Roman"/>
          <w:b/>
          <w:color w:val="000000" w:themeColor="text1"/>
        </w:rPr>
        <w:t xml:space="preserve">Điều 2. </w:t>
      </w:r>
      <w:r w:rsidRPr="006C4E09">
        <w:rPr>
          <w:rFonts w:ascii="Times New Roman" w:hAnsi="Times New Roman" w:cs="Times New Roman"/>
          <w:bCs/>
        </w:rPr>
        <w:t xml:space="preserve">Sở Nội vụ </w:t>
      </w:r>
      <w:r w:rsidRPr="006C4E09">
        <w:rPr>
          <w:rFonts w:ascii="Times New Roman" w:hAnsi="Times New Roman" w:cs="Times New Roman"/>
          <w:color w:val="000000" w:themeColor="text1"/>
        </w:rPr>
        <w:t>có trách nhiệm xây dựng và trình UBND tỉnh phê duyệt các quy trình giải quyết thủ tục hành chính/ cung cấp dịch vụ công trực tuyến được công bố tại Quyết định này để thiết lập quy trình điện tử lên Hệ thống thông tin giải quyết thủ tục hành chính</w:t>
      </w:r>
      <w:r w:rsidR="00482FCF">
        <w:rPr>
          <w:rFonts w:ascii="Times New Roman" w:hAnsi="Times New Roman" w:cs="Times New Roman"/>
          <w:color w:val="000000" w:themeColor="text1"/>
        </w:rPr>
        <w:t xml:space="preserve"> </w:t>
      </w:r>
      <w:r w:rsidR="00482FCF" w:rsidRPr="00482FCF">
        <w:rPr>
          <w:rFonts w:ascii="Times New Roman" w:hAnsi="Times New Roman" w:cs="Times New Roman"/>
          <w:color w:val="000000" w:themeColor="text1"/>
        </w:rPr>
        <w:t>của tỉnh</w:t>
      </w:r>
      <w:r w:rsidRPr="006C4E09">
        <w:rPr>
          <w:rFonts w:ascii="Times New Roman" w:hAnsi="Times New Roman" w:cs="Times New Roman"/>
          <w:color w:val="000000" w:themeColor="text1"/>
        </w:rPr>
        <w:t>.</w:t>
      </w:r>
    </w:p>
    <w:p w14:paraId="58015E30" w14:textId="77777777" w:rsidR="006C4E09" w:rsidRPr="006C4E09" w:rsidRDefault="006C4E09" w:rsidP="006C4E09">
      <w:pPr>
        <w:spacing w:before="120"/>
        <w:ind w:firstLine="567"/>
        <w:jc w:val="both"/>
        <w:rPr>
          <w:rFonts w:ascii="Times New Roman" w:hAnsi="Times New Roman" w:cs="Times New Roman"/>
          <w:color w:val="000000" w:themeColor="text1"/>
        </w:rPr>
      </w:pPr>
      <w:r w:rsidRPr="006C4E09">
        <w:rPr>
          <w:rFonts w:ascii="Times New Roman" w:hAnsi="Times New Roman" w:cs="Times New Roman"/>
          <w:b/>
          <w:color w:val="000000" w:themeColor="text1"/>
        </w:rPr>
        <w:t>Điều 3.</w:t>
      </w:r>
      <w:r w:rsidRPr="006C4E09">
        <w:rPr>
          <w:rFonts w:ascii="Times New Roman" w:hAnsi="Times New Roman" w:cs="Times New Roman"/>
          <w:color w:val="000000" w:themeColor="text1"/>
        </w:rPr>
        <w:t xml:space="preserve"> Sở Khoa học và Công nghệ có trách nhiệm hủy bỏ quy trình điện tử và thông báo cho các đơn vị, địa phương liên quan theo yêu cầu sau: </w:t>
      </w:r>
    </w:p>
    <w:p w14:paraId="47873120" w14:textId="77777777" w:rsidR="006C4E09" w:rsidRPr="006C4E09" w:rsidRDefault="006C4E09" w:rsidP="006C4E09">
      <w:pPr>
        <w:spacing w:before="120"/>
        <w:ind w:firstLine="567"/>
        <w:jc w:val="both"/>
        <w:rPr>
          <w:rFonts w:ascii="Times New Roman" w:hAnsi="Times New Roman" w:cs="Times New Roman"/>
          <w:color w:val="000000" w:themeColor="text1"/>
        </w:rPr>
      </w:pPr>
      <w:r w:rsidRPr="006C4E09">
        <w:rPr>
          <w:rFonts w:ascii="Times New Roman" w:hAnsi="Times New Roman" w:cs="Times New Roman"/>
          <w:color w:val="000000" w:themeColor="text1"/>
        </w:rPr>
        <w:t xml:space="preserve">1. Khóa chức năng tiếp nhận hồ sơ của các quy trình điện tử giải quyết thủ tục hành chính/dịch vụ công trực tuyến được công bố bãi bỏ chậm nhất sau 05 ngày làm việc, kể từ ngày quyết định công bố được UBND tỉnh ký ban hành. </w:t>
      </w:r>
    </w:p>
    <w:p w14:paraId="287482BA" w14:textId="354CF9E5" w:rsidR="006C4E09" w:rsidRPr="006C4E09" w:rsidRDefault="006C4E09" w:rsidP="006C4E09">
      <w:pPr>
        <w:spacing w:before="120"/>
        <w:ind w:firstLine="567"/>
        <w:jc w:val="both"/>
        <w:rPr>
          <w:rFonts w:ascii="Times New Roman" w:hAnsi="Times New Roman" w:cs="Times New Roman"/>
          <w:color w:val="000000" w:themeColor="text1"/>
        </w:rPr>
      </w:pPr>
      <w:r w:rsidRPr="006C4E09">
        <w:rPr>
          <w:rFonts w:ascii="Times New Roman" w:hAnsi="Times New Roman" w:cs="Times New Roman"/>
          <w:color w:val="000000" w:themeColor="text1"/>
        </w:rPr>
        <w:t>2. Hủy bỏ quy trình điện tử giải quyết thủ tục hành chính/</w:t>
      </w:r>
      <w:r w:rsidR="00240862">
        <w:rPr>
          <w:rFonts w:ascii="Times New Roman" w:hAnsi="Times New Roman" w:cs="Times New Roman"/>
          <w:color w:val="000000" w:themeColor="text1"/>
        </w:rPr>
        <w:t xml:space="preserve"> </w:t>
      </w:r>
      <w:r w:rsidRPr="006C4E09">
        <w:rPr>
          <w:rFonts w:ascii="Times New Roman" w:hAnsi="Times New Roman" w:cs="Times New Roman"/>
          <w:color w:val="000000" w:themeColor="text1"/>
        </w:rPr>
        <w:t xml:space="preserve">dịch vụ công trực tuyến được công bố bãi bỏ chậm nhất sau thời gian bằng thời hạn giải quyết các hồ </w:t>
      </w:r>
      <w:r w:rsidRPr="006C4E09">
        <w:rPr>
          <w:rFonts w:ascii="Times New Roman" w:hAnsi="Times New Roman" w:cs="Times New Roman"/>
          <w:color w:val="000000" w:themeColor="text1"/>
        </w:rPr>
        <w:lastRenderedPageBreak/>
        <w:t xml:space="preserve">sơ chuyển tiếp của các quy trình điện tử này. Trường hợp quá thời hạn giải quyết mà vẫn còn tồn đọng hồ sơ chuyển tiếp, thì kết thúc quy trình điện tử giải quyết các hồ sơ này; đồng thời có thông báo danh sách các hồ sơ này cho đơn vị giải quyết hồ sơ trước khi hủy bỏ quy trình.  </w:t>
      </w:r>
    </w:p>
    <w:p w14:paraId="18C7D4D7" w14:textId="77777777" w:rsidR="006C4E09" w:rsidRPr="006C4E09" w:rsidRDefault="006C4E09" w:rsidP="006C4E09">
      <w:pPr>
        <w:spacing w:before="120"/>
        <w:ind w:firstLine="567"/>
        <w:jc w:val="both"/>
        <w:rPr>
          <w:rFonts w:ascii="Times New Roman" w:hAnsi="Times New Roman" w:cs="Times New Roman"/>
          <w:color w:val="000000" w:themeColor="text1"/>
        </w:rPr>
      </w:pPr>
      <w:r w:rsidRPr="006C4E09">
        <w:rPr>
          <w:rFonts w:ascii="Times New Roman" w:hAnsi="Times New Roman" w:cs="Times New Roman"/>
          <w:b/>
          <w:color w:val="000000" w:themeColor="text1"/>
        </w:rPr>
        <w:t>Điều 4.</w:t>
      </w:r>
      <w:r w:rsidRPr="006C4E09">
        <w:rPr>
          <w:rFonts w:ascii="Times New Roman" w:hAnsi="Times New Roman" w:cs="Times New Roman"/>
          <w:color w:val="000000" w:themeColor="text1"/>
        </w:rPr>
        <w:t xml:space="preserve"> Quyết định này có hiệu lực thi hành kể từ ngày ký.</w:t>
      </w:r>
    </w:p>
    <w:p w14:paraId="47A5C609" w14:textId="53608D88" w:rsidR="006C4E09" w:rsidRDefault="006C4E09" w:rsidP="006C4E09">
      <w:pPr>
        <w:widowControl w:val="0"/>
        <w:spacing w:before="120"/>
        <w:ind w:firstLine="567"/>
        <w:jc w:val="both"/>
        <w:rPr>
          <w:rFonts w:ascii="Times New Roman" w:hAnsi="Times New Roman" w:cs="Times New Roman"/>
          <w:spacing w:val="2"/>
        </w:rPr>
      </w:pPr>
      <w:r w:rsidRPr="006C4E09">
        <w:rPr>
          <w:rFonts w:ascii="Times New Roman" w:hAnsi="Times New Roman" w:cs="Times New Roman"/>
          <w:b/>
          <w:bCs/>
          <w:szCs w:val="24"/>
        </w:rPr>
        <w:t>Điều 5</w:t>
      </w:r>
      <w:r w:rsidR="00A96877" w:rsidRPr="006C4E09">
        <w:rPr>
          <w:rFonts w:ascii="Times New Roman" w:hAnsi="Times New Roman" w:cs="Times New Roman"/>
          <w:b/>
          <w:bCs/>
          <w:szCs w:val="24"/>
        </w:rPr>
        <w:t>.</w:t>
      </w:r>
      <w:r w:rsidR="00A96877" w:rsidRPr="006C4E09">
        <w:rPr>
          <w:rFonts w:ascii="Times New Roman" w:hAnsi="Times New Roman" w:cs="Times New Roman"/>
          <w:szCs w:val="24"/>
        </w:rPr>
        <w:t xml:space="preserve"> </w:t>
      </w:r>
      <w:r w:rsidR="00A96877" w:rsidRPr="006C4E09">
        <w:rPr>
          <w:rFonts w:ascii="Times New Roman" w:hAnsi="Times New Roman" w:cs="Times New Roman"/>
          <w:spacing w:val="2"/>
        </w:rPr>
        <w:t>Chánh Văn phòng UBND tỉnh, Giám đốc Sở Nội vụ, Giám đốc Sở Khoa học và Công nghệ, Giám đốc Trung tâm Phục vụ hành chính công tỉnh</w:t>
      </w:r>
      <w:r w:rsidR="00A96877" w:rsidRPr="002F17BD">
        <w:rPr>
          <w:rFonts w:ascii="Times New Roman" w:hAnsi="Times New Roman" w:cs="Times New Roman"/>
          <w:spacing w:val="2"/>
        </w:rPr>
        <w:t xml:space="preserve"> và các tổ chức, cá nhân có liên quan chịu trách nhiệm thi hành Quyết định này./.</w:t>
      </w:r>
    </w:p>
    <w:p w14:paraId="3A228DB9" w14:textId="77777777" w:rsidR="006C4E09" w:rsidRPr="002F17BD" w:rsidRDefault="006C4E09" w:rsidP="006C4E09">
      <w:pPr>
        <w:widowControl w:val="0"/>
        <w:spacing w:before="120"/>
        <w:ind w:firstLine="567"/>
        <w:jc w:val="both"/>
        <w:rPr>
          <w:rFonts w:ascii="Times New Roman" w:hAnsi="Times New Roman" w:cs="Times New Roman"/>
          <w:spacing w:val="2"/>
        </w:rPr>
      </w:pPr>
    </w:p>
    <w:tbl>
      <w:tblPr>
        <w:tblW w:w="9781" w:type="dxa"/>
        <w:tblLook w:val="01E0" w:firstRow="1" w:lastRow="1" w:firstColumn="1" w:lastColumn="1" w:noHBand="0" w:noVBand="0"/>
      </w:tblPr>
      <w:tblGrid>
        <w:gridCol w:w="5103"/>
        <w:gridCol w:w="4678"/>
      </w:tblGrid>
      <w:tr w:rsidR="00A96877" w:rsidRPr="008A67DC" w14:paraId="742D3A24" w14:textId="77777777" w:rsidTr="006C4E09">
        <w:trPr>
          <w:trHeight w:val="1276"/>
        </w:trPr>
        <w:tc>
          <w:tcPr>
            <w:tcW w:w="5103" w:type="dxa"/>
            <w:hideMark/>
          </w:tcPr>
          <w:p w14:paraId="3678F779" w14:textId="77777777" w:rsidR="00A96877" w:rsidRPr="008A67DC" w:rsidRDefault="00A96877" w:rsidP="002E3517">
            <w:pPr>
              <w:widowControl w:val="0"/>
              <w:spacing w:before="120"/>
              <w:jc w:val="both"/>
              <w:rPr>
                <w:rFonts w:ascii="Times New Roman" w:hAnsi="Times New Roman" w:cs="Times New Roman"/>
                <w:b/>
                <w:bCs/>
                <w:i/>
                <w:iCs/>
                <w:sz w:val="24"/>
                <w:szCs w:val="24"/>
                <w:lang w:val="en-GB" w:eastAsia="en-GB"/>
              </w:rPr>
            </w:pPr>
            <w:r w:rsidRPr="008A67DC">
              <w:rPr>
                <w:rFonts w:ascii="Times New Roman" w:hAnsi="Times New Roman" w:cs="Times New Roman"/>
                <w:b/>
                <w:bCs/>
                <w:i/>
                <w:iCs/>
                <w:sz w:val="24"/>
                <w:szCs w:val="24"/>
              </w:rPr>
              <w:t>Nơi nhận:</w:t>
            </w:r>
          </w:p>
          <w:p w14:paraId="59BAB0CD" w14:textId="384124B0" w:rsidR="00A96877" w:rsidRPr="008A67DC" w:rsidRDefault="00A96877" w:rsidP="002E3517">
            <w:pPr>
              <w:widowControl w:val="0"/>
              <w:jc w:val="both"/>
              <w:rPr>
                <w:rFonts w:ascii="Times New Roman" w:hAnsi="Times New Roman" w:cs="Times New Roman"/>
                <w:sz w:val="22"/>
                <w:szCs w:val="22"/>
              </w:rPr>
            </w:pPr>
            <w:r w:rsidRPr="008A67DC">
              <w:rPr>
                <w:rFonts w:ascii="Times New Roman" w:hAnsi="Times New Roman" w:cs="Times New Roman"/>
                <w:sz w:val="22"/>
                <w:szCs w:val="22"/>
              </w:rPr>
              <w:t xml:space="preserve">- Như Điều </w:t>
            </w:r>
            <w:r w:rsidR="006C4E09">
              <w:rPr>
                <w:rFonts w:ascii="Times New Roman" w:hAnsi="Times New Roman" w:cs="Times New Roman"/>
                <w:sz w:val="22"/>
                <w:szCs w:val="22"/>
              </w:rPr>
              <w:t>5</w:t>
            </w:r>
            <w:r w:rsidRPr="008A67DC">
              <w:rPr>
                <w:rFonts w:ascii="Times New Roman" w:hAnsi="Times New Roman" w:cs="Times New Roman"/>
                <w:sz w:val="22"/>
                <w:szCs w:val="22"/>
              </w:rPr>
              <w:t>;</w:t>
            </w:r>
          </w:p>
          <w:p w14:paraId="6A1D8C20" w14:textId="77777777" w:rsidR="00A96877" w:rsidRPr="008A67DC" w:rsidRDefault="00A96877" w:rsidP="002E3517">
            <w:pPr>
              <w:widowControl w:val="0"/>
              <w:jc w:val="both"/>
              <w:rPr>
                <w:rFonts w:ascii="Times New Roman" w:hAnsi="Times New Roman" w:cs="Times New Roman"/>
                <w:sz w:val="22"/>
                <w:szCs w:val="22"/>
              </w:rPr>
            </w:pPr>
            <w:r w:rsidRPr="008A67DC">
              <w:rPr>
                <w:rFonts w:ascii="Times New Roman" w:hAnsi="Times New Roman" w:cs="Times New Roman"/>
                <w:sz w:val="22"/>
                <w:szCs w:val="22"/>
              </w:rPr>
              <w:t>- Bộ Nội vụ;</w:t>
            </w:r>
          </w:p>
          <w:p w14:paraId="0A9597CC" w14:textId="6085DC69" w:rsidR="00A96877" w:rsidRPr="008A67DC" w:rsidRDefault="00A96877" w:rsidP="002E3517">
            <w:pPr>
              <w:widowControl w:val="0"/>
              <w:jc w:val="both"/>
              <w:rPr>
                <w:rFonts w:ascii="Times New Roman" w:hAnsi="Times New Roman" w:cs="Times New Roman"/>
                <w:sz w:val="22"/>
                <w:szCs w:val="22"/>
              </w:rPr>
            </w:pPr>
            <w:r w:rsidRPr="008A67DC">
              <w:rPr>
                <w:rFonts w:ascii="Times New Roman" w:hAnsi="Times New Roman" w:cs="Times New Roman"/>
                <w:sz w:val="22"/>
                <w:szCs w:val="22"/>
              </w:rPr>
              <w:t>- Cục Kiểm soát TTHC</w:t>
            </w:r>
            <w:r w:rsidR="00716CE4">
              <w:rPr>
                <w:rFonts w:ascii="Times New Roman" w:hAnsi="Times New Roman" w:cs="Times New Roman"/>
                <w:sz w:val="22"/>
                <w:szCs w:val="22"/>
              </w:rPr>
              <w:t xml:space="preserve"> </w:t>
            </w:r>
            <w:r w:rsidRPr="008A67DC">
              <w:rPr>
                <w:rFonts w:ascii="Times New Roman" w:hAnsi="Times New Roman" w:cs="Times New Roman"/>
                <w:sz w:val="22"/>
                <w:szCs w:val="22"/>
              </w:rPr>
              <w:t>-</w:t>
            </w:r>
            <w:r w:rsidR="00716CE4">
              <w:rPr>
                <w:rFonts w:ascii="Times New Roman" w:hAnsi="Times New Roman" w:cs="Times New Roman"/>
                <w:sz w:val="22"/>
                <w:szCs w:val="22"/>
              </w:rPr>
              <w:t xml:space="preserve"> </w:t>
            </w:r>
            <w:r w:rsidRPr="008A67DC">
              <w:rPr>
                <w:rFonts w:ascii="Times New Roman" w:hAnsi="Times New Roman" w:cs="Times New Roman"/>
                <w:sz w:val="22"/>
                <w:szCs w:val="22"/>
              </w:rPr>
              <w:t>VPCP;</w:t>
            </w:r>
          </w:p>
          <w:p w14:paraId="27ED1D5D" w14:textId="77777777" w:rsidR="00A96877" w:rsidRPr="008A67DC" w:rsidRDefault="00A96877" w:rsidP="002E3517">
            <w:pPr>
              <w:widowControl w:val="0"/>
              <w:adjustRightInd w:val="0"/>
              <w:jc w:val="both"/>
              <w:rPr>
                <w:rFonts w:ascii="Times New Roman" w:hAnsi="Times New Roman" w:cs="Times New Roman"/>
                <w:sz w:val="22"/>
                <w:szCs w:val="22"/>
                <w:lang w:val="en"/>
              </w:rPr>
            </w:pPr>
            <w:r w:rsidRPr="008A67DC">
              <w:rPr>
                <w:rFonts w:ascii="Times New Roman" w:hAnsi="Times New Roman" w:cs="Times New Roman"/>
                <w:sz w:val="22"/>
                <w:szCs w:val="22"/>
                <w:lang w:val="en"/>
              </w:rPr>
              <w:t>- CT, các PCT UBND tỉnh;</w:t>
            </w:r>
          </w:p>
          <w:p w14:paraId="4E8C51B9" w14:textId="77777777" w:rsidR="00A96877" w:rsidRPr="008A67DC" w:rsidRDefault="00A96877" w:rsidP="002E3517">
            <w:pPr>
              <w:widowControl w:val="0"/>
              <w:adjustRightInd w:val="0"/>
              <w:jc w:val="both"/>
              <w:rPr>
                <w:rFonts w:ascii="Times New Roman" w:hAnsi="Times New Roman" w:cs="Times New Roman"/>
                <w:sz w:val="22"/>
                <w:szCs w:val="22"/>
                <w:lang w:val="en"/>
              </w:rPr>
            </w:pPr>
            <w:r w:rsidRPr="008A67DC">
              <w:rPr>
                <w:rFonts w:ascii="Times New Roman" w:hAnsi="Times New Roman" w:cs="Times New Roman"/>
                <w:sz w:val="22"/>
                <w:szCs w:val="22"/>
                <w:lang w:val="en"/>
              </w:rPr>
              <w:t>- Cổng TTĐT QB;</w:t>
            </w:r>
          </w:p>
          <w:p w14:paraId="78281758" w14:textId="77777777" w:rsidR="00A96877" w:rsidRPr="008A67DC" w:rsidRDefault="00A96877" w:rsidP="002E3517">
            <w:pPr>
              <w:widowControl w:val="0"/>
              <w:jc w:val="both"/>
              <w:rPr>
                <w:rFonts w:ascii="Times New Roman" w:hAnsi="Times New Roman" w:cs="Times New Roman"/>
                <w:lang w:val="en-GB" w:eastAsia="en-GB"/>
              </w:rPr>
            </w:pPr>
            <w:r w:rsidRPr="008A67DC">
              <w:rPr>
                <w:rFonts w:ascii="Times New Roman" w:hAnsi="Times New Roman" w:cs="Times New Roman"/>
                <w:sz w:val="22"/>
                <w:szCs w:val="22"/>
                <w:lang w:val="en"/>
              </w:rPr>
              <w:t>- L</w:t>
            </w:r>
            <w:r w:rsidRPr="008A67DC">
              <w:rPr>
                <w:rFonts w:ascii="Times New Roman" w:hAnsi="Times New Roman" w:cs="Times New Roman"/>
                <w:sz w:val="22"/>
                <w:szCs w:val="22"/>
                <w:lang w:val="vi-VN"/>
              </w:rPr>
              <w:t>ưu: VT, KSTTHC.</w:t>
            </w:r>
          </w:p>
        </w:tc>
        <w:tc>
          <w:tcPr>
            <w:tcW w:w="4678" w:type="dxa"/>
          </w:tcPr>
          <w:p w14:paraId="351495D0" w14:textId="77777777" w:rsidR="00A96877" w:rsidRPr="00FE7F89" w:rsidRDefault="00A96877" w:rsidP="002E3517">
            <w:pPr>
              <w:widowControl w:val="0"/>
              <w:spacing w:before="120"/>
              <w:jc w:val="center"/>
              <w:rPr>
                <w:rFonts w:ascii="Times New Roman" w:hAnsi="Times New Roman" w:cs="Times New Roman"/>
                <w:b/>
                <w:bCs/>
                <w:color w:val="000000"/>
                <w:szCs w:val="24"/>
              </w:rPr>
            </w:pPr>
            <w:r>
              <w:rPr>
                <w:rFonts w:ascii="Times New Roman" w:hAnsi="Times New Roman" w:cs="Times New Roman"/>
                <w:b/>
                <w:bCs/>
                <w:color w:val="000000"/>
                <w:szCs w:val="24"/>
              </w:rPr>
              <w:t xml:space="preserve">KT. </w:t>
            </w:r>
            <w:r w:rsidRPr="00D846F5">
              <w:rPr>
                <w:rFonts w:ascii="Times New Roman" w:hAnsi="Times New Roman" w:cs="Times New Roman"/>
                <w:b/>
                <w:bCs/>
                <w:color w:val="000000"/>
                <w:szCs w:val="24"/>
              </w:rPr>
              <w:t>CHỦ TỊCH</w:t>
            </w:r>
          </w:p>
          <w:p w14:paraId="71C4165D" w14:textId="77777777" w:rsidR="00A96877" w:rsidRPr="00FE7F89" w:rsidRDefault="00A96877" w:rsidP="002E3517">
            <w:pPr>
              <w:widowControl w:val="0"/>
              <w:jc w:val="center"/>
              <w:rPr>
                <w:rFonts w:ascii="Times New Roman" w:hAnsi="Times New Roman" w:cs="Times New Roman"/>
                <w:b/>
                <w:bCs/>
                <w:color w:val="000000"/>
                <w:szCs w:val="24"/>
              </w:rPr>
            </w:pPr>
            <w:r>
              <w:rPr>
                <w:rFonts w:ascii="Times New Roman" w:hAnsi="Times New Roman" w:cs="Times New Roman"/>
                <w:b/>
                <w:bCs/>
                <w:color w:val="000000"/>
                <w:szCs w:val="24"/>
              </w:rPr>
              <w:t xml:space="preserve">PHÓ </w:t>
            </w:r>
            <w:r w:rsidRPr="00D846F5">
              <w:rPr>
                <w:rFonts w:ascii="Times New Roman" w:hAnsi="Times New Roman" w:cs="Times New Roman"/>
                <w:b/>
                <w:bCs/>
                <w:color w:val="000000"/>
                <w:szCs w:val="24"/>
              </w:rPr>
              <w:t>CHỦ TỊCH</w:t>
            </w:r>
          </w:p>
          <w:p w14:paraId="0E2521A9" w14:textId="77777777" w:rsidR="00A96877" w:rsidRDefault="00A96877" w:rsidP="002E3517">
            <w:pPr>
              <w:widowControl w:val="0"/>
              <w:jc w:val="center"/>
              <w:rPr>
                <w:rFonts w:ascii="Times New Roman" w:hAnsi="Times New Roman" w:cs="Times New Roman"/>
                <w:b/>
                <w:bCs/>
                <w:lang w:val="en-GB" w:eastAsia="en-GB"/>
              </w:rPr>
            </w:pPr>
          </w:p>
          <w:p w14:paraId="2BE6F45C" w14:textId="67B6C89A" w:rsidR="006C4E09" w:rsidRDefault="006C4E09" w:rsidP="002E3517">
            <w:pPr>
              <w:widowControl w:val="0"/>
              <w:jc w:val="center"/>
              <w:rPr>
                <w:rFonts w:ascii="Times New Roman" w:hAnsi="Times New Roman" w:cs="Times New Roman"/>
                <w:b/>
                <w:bCs/>
                <w:lang w:val="en-GB" w:eastAsia="en-GB"/>
              </w:rPr>
            </w:pPr>
          </w:p>
          <w:p w14:paraId="6A3AABF6" w14:textId="1C902AA8" w:rsidR="006C4E09" w:rsidRDefault="006C4E09" w:rsidP="002E3517">
            <w:pPr>
              <w:widowControl w:val="0"/>
              <w:jc w:val="center"/>
              <w:rPr>
                <w:rFonts w:ascii="Times New Roman" w:hAnsi="Times New Roman" w:cs="Times New Roman"/>
                <w:b/>
                <w:bCs/>
                <w:lang w:val="en-GB" w:eastAsia="en-GB"/>
              </w:rPr>
            </w:pPr>
          </w:p>
          <w:p w14:paraId="61C14379" w14:textId="77777777" w:rsidR="006C4E09" w:rsidRDefault="006C4E09" w:rsidP="002E3517">
            <w:pPr>
              <w:widowControl w:val="0"/>
              <w:jc w:val="center"/>
              <w:rPr>
                <w:rFonts w:ascii="Times New Roman" w:hAnsi="Times New Roman" w:cs="Times New Roman"/>
                <w:b/>
                <w:bCs/>
                <w:lang w:val="en-GB" w:eastAsia="en-GB"/>
              </w:rPr>
            </w:pPr>
          </w:p>
          <w:p w14:paraId="2CC0418D" w14:textId="77777777" w:rsidR="006C4E09" w:rsidRDefault="006C4E09" w:rsidP="002E3517">
            <w:pPr>
              <w:widowControl w:val="0"/>
              <w:jc w:val="center"/>
              <w:rPr>
                <w:rFonts w:ascii="Times New Roman" w:hAnsi="Times New Roman" w:cs="Times New Roman"/>
                <w:b/>
                <w:bCs/>
                <w:lang w:val="en-GB" w:eastAsia="en-GB"/>
              </w:rPr>
            </w:pPr>
          </w:p>
          <w:p w14:paraId="38F42927" w14:textId="77777777" w:rsidR="006C4E09" w:rsidRDefault="006C4E09" w:rsidP="002E3517">
            <w:pPr>
              <w:widowControl w:val="0"/>
              <w:jc w:val="center"/>
              <w:rPr>
                <w:rFonts w:ascii="Times New Roman" w:hAnsi="Times New Roman" w:cs="Times New Roman"/>
                <w:b/>
                <w:bCs/>
                <w:lang w:val="en-GB" w:eastAsia="en-GB"/>
              </w:rPr>
            </w:pPr>
          </w:p>
          <w:p w14:paraId="0A9AEAC5" w14:textId="7BE4517A" w:rsidR="006C4E09" w:rsidRPr="008A67DC" w:rsidRDefault="006C4E09" w:rsidP="002E3517">
            <w:pPr>
              <w:widowControl w:val="0"/>
              <w:jc w:val="center"/>
              <w:rPr>
                <w:rFonts w:ascii="Times New Roman" w:hAnsi="Times New Roman" w:cs="Times New Roman"/>
                <w:b/>
                <w:bCs/>
                <w:lang w:val="en-GB" w:eastAsia="en-GB"/>
              </w:rPr>
            </w:pPr>
            <w:r>
              <w:rPr>
                <w:rFonts w:ascii="Times New Roman" w:hAnsi="Times New Roman" w:cs="Times New Roman"/>
                <w:b/>
                <w:bCs/>
                <w:lang w:val="en-GB" w:eastAsia="en-GB"/>
              </w:rPr>
              <w:t>Hoàng Xuân Tân</w:t>
            </w:r>
          </w:p>
        </w:tc>
      </w:tr>
    </w:tbl>
    <w:p w14:paraId="061C6839" w14:textId="27228084" w:rsidR="006C4E09" w:rsidRDefault="006C4E09" w:rsidP="006C4E09">
      <w:pPr>
        <w:widowControl w:val="0"/>
        <w:tabs>
          <w:tab w:val="left" w:pos="720"/>
          <w:tab w:val="left" w:pos="1440"/>
          <w:tab w:val="left" w:pos="2160"/>
          <w:tab w:val="left" w:pos="2880"/>
          <w:tab w:val="left" w:pos="3600"/>
          <w:tab w:val="left" w:pos="4320"/>
          <w:tab w:val="center" w:pos="4621"/>
          <w:tab w:val="left" w:pos="5040"/>
          <w:tab w:val="left" w:pos="7689"/>
        </w:tabs>
        <w:outlineLvl w:val="4"/>
        <w:rPr>
          <w:sz w:val="18"/>
        </w:rPr>
      </w:pPr>
      <w:r>
        <w:rPr>
          <w:sz w:val="18"/>
        </w:rPr>
        <w:tab/>
      </w:r>
      <w:r>
        <w:rPr>
          <w:sz w:val="18"/>
        </w:rPr>
        <w:tab/>
      </w:r>
      <w:r>
        <w:rPr>
          <w:sz w:val="18"/>
        </w:rPr>
        <w:tab/>
      </w:r>
      <w:r>
        <w:rPr>
          <w:sz w:val="18"/>
        </w:rPr>
        <w:tab/>
      </w:r>
      <w:r>
        <w:rPr>
          <w:sz w:val="18"/>
        </w:rPr>
        <w:tab/>
      </w:r>
      <w:r>
        <w:rPr>
          <w:sz w:val="18"/>
        </w:rPr>
        <w:tab/>
      </w:r>
      <w:r>
        <w:rPr>
          <w:sz w:val="18"/>
        </w:rPr>
        <w:tab/>
      </w:r>
      <w:r>
        <w:rPr>
          <w:sz w:val="18"/>
        </w:rPr>
        <w:tab/>
      </w:r>
      <w:r>
        <w:rPr>
          <w:sz w:val="18"/>
        </w:rPr>
        <w:tab/>
      </w:r>
    </w:p>
    <w:p w14:paraId="71A9223D" w14:textId="5738FECA" w:rsidR="006C4E09" w:rsidRDefault="006C4E09" w:rsidP="006C4E09">
      <w:pPr>
        <w:widowControl w:val="0"/>
        <w:tabs>
          <w:tab w:val="left" w:pos="720"/>
          <w:tab w:val="left" w:pos="1440"/>
          <w:tab w:val="left" w:pos="2160"/>
          <w:tab w:val="left" w:pos="2880"/>
          <w:tab w:val="left" w:pos="3600"/>
          <w:tab w:val="left" w:pos="4320"/>
          <w:tab w:val="center" w:pos="4621"/>
          <w:tab w:val="left" w:pos="5040"/>
          <w:tab w:val="left" w:pos="7689"/>
        </w:tabs>
        <w:outlineLvl w:val="4"/>
        <w:rPr>
          <w:sz w:val="18"/>
        </w:rPr>
      </w:pPr>
    </w:p>
    <w:p w14:paraId="40936226" w14:textId="77777777" w:rsidR="006C4E09" w:rsidRDefault="006C4E09" w:rsidP="006C4E09">
      <w:pPr>
        <w:widowControl w:val="0"/>
        <w:tabs>
          <w:tab w:val="left" w:pos="720"/>
          <w:tab w:val="left" w:pos="1440"/>
          <w:tab w:val="left" w:pos="2160"/>
          <w:tab w:val="left" w:pos="2880"/>
          <w:tab w:val="left" w:pos="3600"/>
          <w:tab w:val="left" w:pos="4320"/>
          <w:tab w:val="center" w:pos="4621"/>
          <w:tab w:val="left" w:pos="5040"/>
          <w:tab w:val="left" w:pos="7689"/>
        </w:tabs>
        <w:outlineLvl w:val="4"/>
        <w:rPr>
          <w:sz w:val="18"/>
        </w:rPr>
      </w:pPr>
    </w:p>
    <w:p w14:paraId="44EEE152" w14:textId="6D90F24A" w:rsidR="00A96877" w:rsidRPr="006C4E09" w:rsidRDefault="006C4E09" w:rsidP="006C4E09">
      <w:pPr>
        <w:tabs>
          <w:tab w:val="center" w:pos="4621"/>
          <w:tab w:val="left" w:pos="7689"/>
        </w:tabs>
        <w:rPr>
          <w:sz w:val="18"/>
        </w:rPr>
        <w:sectPr w:rsidR="00A96877" w:rsidRPr="006C4E09" w:rsidSect="00A96877">
          <w:headerReference w:type="default" r:id="rId8"/>
          <w:footerReference w:type="even" r:id="rId9"/>
          <w:footerReference w:type="default" r:id="rId10"/>
          <w:pgSz w:w="11907" w:h="16840" w:code="9"/>
          <w:pgMar w:top="1134" w:right="964" w:bottom="1134" w:left="1701" w:header="709" w:footer="635" w:gutter="0"/>
          <w:pgNumType w:start="1"/>
          <w:cols w:space="720"/>
          <w:noEndnote/>
          <w:titlePg/>
          <w:docGrid w:linePitch="381"/>
        </w:sectPr>
      </w:pPr>
      <w:r>
        <w:rPr>
          <w:sz w:val="18"/>
        </w:rPr>
        <w:tab/>
      </w:r>
    </w:p>
    <w:p w14:paraId="0AD710FA" w14:textId="089925BD" w:rsidR="00A96877" w:rsidRPr="009B6573" w:rsidRDefault="00A96877" w:rsidP="00A96877">
      <w:pPr>
        <w:pStyle w:val="Heading5"/>
        <w:keepNext w:val="0"/>
        <w:widowControl w:val="0"/>
        <w:spacing w:before="120"/>
        <w:ind w:firstLine="0"/>
        <w:jc w:val="center"/>
        <w:rPr>
          <w:color w:val="auto"/>
          <w:sz w:val="28"/>
          <w:szCs w:val="28"/>
        </w:rPr>
      </w:pPr>
      <w:r w:rsidRPr="009B6573">
        <w:rPr>
          <w:color w:val="auto"/>
          <w:sz w:val="28"/>
          <w:szCs w:val="28"/>
        </w:rPr>
        <w:lastRenderedPageBreak/>
        <w:t>Phụ lục</w:t>
      </w:r>
    </w:p>
    <w:p w14:paraId="3B27F694" w14:textId="001C32C9" w:rsidR="009B6573" w:rsidRPr="009B6573" w:rsidRDefault="00A96877" w:rsidP="009B6573">
      <w:pPr>
        <w:widowControl w:val="0"/>
        <w:spacing w:before="120" w:line="360" w:lineRule="exact"/>
        <w:jc w:val="center"/>
        <w:rPr>
          <w:rFonts w:ascii="Times New Roman" w:hAnsi="Times New Roman" w:cs="Times New Roman"/>
          <w:b/>
          <w:bCs/>
        </w:rPr>
      </w:pPr>
      <w:r w:rsidRPr="009B6573">
        <w:rPr>
          <w:rFonts w:ascii="Times New Roman" w:hAnsi="Times New Roman" w:cs="Times New Roman"/>
          <w:b/>
        </w:rPr>
        <w:t xml:space="preserve">DANH MỤC </w:t>
      </w:r>
      <w:r w:rsidR="009B6573" w:rsidRPr="009B6573">
        <w:rPr>
          <w:rFonts w:ascii="Times New Roman" w:hAnsi="Times New Roman" w:cs="Times New Roman"/>
          <w:b/>
        </w:rPr>
        <w:t xml:space="preserve">THỦ TỤC HÀNH CHÍNH </w:t>
      </w:r>
      <w:r w:rsidR="009B6573" w:rsidRPr="009B6573">
        <w:rPr>
          <w:rFonts w:ascii="Times New Roman" w:hAnsi="Times New Roman" w:cs="Times New Roman"/>
          <w:b/>
          <w:bCs/>
        </w:rPr>
        <w:t>BAN HÀNH MỚI HOẶC ĐƯỢC SỬA ĐỔI, BỔ SUNG TRONG LĨNH VỰC AN TOÀN, VỆ SINH LAO ĐỘNG THUỘC THẨM QUYỀN GIẢI QUYẾT CỦA SỞ NỘI VỤ TỈNH QUẢNG BÌNH</w:t>
      </w:r>
    </w:p>
    <w:p w14:paraId="27E5AB09" w14:textId="1B0009E0" w:rsidR="00A96877" w:rsidRPr="009B6573" w:rsidRDefault="00A96877" w:rsidP="009B6573">
      <w:pPr>
        <w:widowControl w:val="0"/>
        <w:spacing w:before="120" w:line="360" w:lineRule="exact"/>
        <w:jc w:val="center"/>
        <w:rPr>
          <w:rFonts w:ascii="Times New Roman" w:hAnsi="Times New Roman" w:cs="Times New Roman"/>
          <w:i/>
        </w:rPr>
      </w:pPr>
      <w:r w:rsidRPr="009B6573">
        <w:rPr>
          <w:rFonts w:ascii="Times New Roman" w:hAnsi="Times New Roman" w:cs="Times New Roman"/>
          <w:i/>
        </w:rPr>
        <w:tab/>
        <w:t xml:space="preserve">(Kèm theo Quyết định số         </w:t>
      </w:r>
      <w:r w:rsidR="009B6573">
        <w:rPr>
          <w:rFonts w:ascii="Times New Roman" w:hAnsi="Times New Roman" w:cs="Times New Roman"/>
          <w:i/>
        </w:rPr>
        <w:t xml:space="preserve">  </w:t>
      </w:r>
      <w:r w:rsidRPr="009B6573">
        <w:rPr>
          <w:rFonts w:ascii="Times New Roman" w:hAnsi="Times New Roman" w:cs="Times New Roman"/>
          <w:i/>
        </w:rPr>
        <w:t>/QĐ-UBND ngày       tháng     năm 2025 của Chủ tịch UBND tỉnh Quảng Bình)</w:t>
      </w:r>
    </w:p>
    <w:p w14:paraId="6EA19DBB" w14:textId="43B91CFD" w:rsidR="009B6573" w:rsidRPr="009B6573" w:rsidRDefault="00A96877" w:rsidP="009B6573">
      <w:pPr>
        <w:widowControl w:val="0"/>
        <w:tabs>
          <w:tab w:val="center" w:pos="6786"/>
          <w:tab w:val="left" w:pos="7656"/>
        </w:tabs>
        <w:rPr>
          <w:rFonts w:ascii="Times New Roman" w:hAnsi="Times New Roman" w:cs="Times New Roman"/>
          <w:i/>
          <w:sz w:val="26"/>
          <w:szCs w:val="26"/>
        </w:rPr>
      </w:pPr>
      <w:r>
        <w:rPr>
          <w:rFonts w:ascii="Times New Roman" w:hAnsi="Times New Roman" w:cs="Times New Roman"/>
          <w:i/>
          <w:noProof/>
          <w:sz w:val="26"/>
          <w:szCs w:val="26"/>
        </w:rPr>
        <mc:AlternateContent>
          <mc:Choice Requires="wps">
            <w:drawing>
              <wp:anchor distT="0" distB="0" distL="114300" distR="114300" simplePos="0" relativeHeight="251662336" behindDoc="0" locked="0" layoutInCell="1" allowOverlap="1" wp14:anchorId="22084EA1" wp14:editId="7902BE60">
                <wp:simplePos x="0" y="0"/>
                <wp:positionH relativeFrom="column">
                  <wp:posOffset>3946995</wp:posOffset>
                </wp:positionH>
                <wp:positionV relativeFrom="paragraph">
                  <wp:posOffset>31584</wp:posOffset>
                </wp:positionV>
                <wp:extent cx="1143000" cy="0"/>
                <wp:effectExtent l="0" t="0" r="19050" b="19050"/>
                <wp:wrapNone/>
                <wp:docPr id="41" name="Straight Connector 41"/>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002C93" id="Straight Connector 4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10.8pt,2.5pt" to="400.8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" strokecolor="black [3200]" strokeweight=".5pt">
                <v:stroke joinstyle="miter"/>
              </v:line>
            </w:pict>
          </mc:Fallback>
        </mc:AlternateContent>
      </w:r>
      <w:r w:rsidRPr="006A51C2">
        <w:rPr>
          <w:rFonts w:ascii="Times New Roman" w:hAnsi="Times New Roman" w:cs="Times New Roman"/>
          <w:i/>
          <w:sz w:val="26"/>
          <w:szCs w:val="26"/>
        </w:rPr>
        <w:tab/>
      </w:r>
      <w:r w:rsidRPr="006A51C2">
        <w:rPr>
          <w:rFonts w:ascii="Times New Roman" w:hAnsi="Times New Roman" w:cs="Times New Roman"/>
          <w:i/>
          <w:sz w:val="26"/>
          <w:szCs w:val="26"/>
        </w:rPr>
        <w:tab/>
      </w:r>
    </w:p>
    <w:p w14:paraId="7D394912" w14:textId="6DFBC42B" w:rsidR="00A96877" w:rsidRPr="001209D5" w:rsidRDefault="00A96877" w:rsidP="00A96877">
      <w:pPr>
        <w:widowControl w:val="0"/>
        <w:tabs>
          <w:tab w:val="left" w:pos="4452"/>
        </w:tabs>
        <w:spacing w:before="240" w:after="120"/>
        <w:ind w:firstLine="709"/>
        <w:rPr>
          <w:rFonts w:ascii="Times New Roman" w:hAnsi="Times New Roman" w:cs="Times New Roman"/>
          <w:b/>
        </w:rPr>
      </w:pPr>
      <w:r w:rsidRPr="001209D5">
        <w:rPr>
          <w:rFonts w:ascii="Times New Roman" w:hAnsi="Times New Roman" w:cs="Times New Roman"/>
          <w:b/>
        </w:rPr>
        <w:t xml:space="preserve">1. </w:t>
      </w:r>
      <w:r w:rsidR="009B6573" w:rsidRPr="001209D5">
        <w:rPr>
          <w:rFonts w:ascii="Times New Roman" w:hAnsi="Times New Roman" w:cs="Times New Roman"/>
          <w:b/>
        </w:rPr>
        <w:t>Danh mục t</w:t>
      </w:r>
      <w:r w:rsidRPr="001209D5">
        <w:rPr>
          <w:rFonts w:ascii="Times New Roman" w:hAnsi="Times New Roman" w:cs="Times New Roman"/>
          <w:b/>
        </w:rPr>
        <w:t xml:space="preserve">hủ tục hành chính </w:t>
      </w:r>
      <w:r w:rsidR="009B6573" w:rsidRPr="001209D5">
        <w:rPr>
          <w:rFonts w:ascii="Times New Roman" w:hAnsi="Times New Roman" w:cs="Times New Roman"/>
          <w:b/>
        </w:rPr>
        <w:t xml:space="preserve">ban hành </w:t>
      </w:r>
      <w:r w:rsidRPr="001209D5">
        <w:rPr>
          <w:rFonts w:ascii="Times New Roman" w:hAnsi="Times New Roman" w:cs="Times New Roman"/>
          <w:b/>
        </w:rPr>
        <w:t>mới</w:t>
      </w:r>
    </w:p>
    <w:p w14:paraId="5C98B205" w14:textId="7E3ECB85" w:rsidR="009B6573" w:rsidRPr="009B6573" w:rsidRDefault="009B6573" w:rsidP="00A96877">
      <w:pPr>
        <w:widowControl w:val="0"/>
        <w:tabs>
          <w:tab w:val="left" w:pos="4452"/>
        </w:tabs>
        <w:spacing w:before="240" w:after="120"/>
        <w:ind w:firstLine="709"/>
        <w:rPr>
          <w:rFonts w:ascii="Times New Roman" w:hAnsi="Times New Roman" w:cs="Times New Roman"/>
          <w:b/>
          <w:sz w:val="2"/>
          <w:szCs w:val="26"/>
        </w:rPr>
      </w:pPr>
    </w:p>
    <w:tbl>
      <w:tblPr>
        <w:tblW w:w="5211"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05"/>
        <w:gridCol w:w="4320"/>
        <w:gridCol w:w="1311"/>
        <w:gridCol w:w="1601"/>
        <w:gridCol w:w="990"/>
        <w:gridCol w:w="6095"/>
      </w:tblGrid>
      <w:tr w:rsidR="00A16DFD" w:rsidRPr="006A51C2" w14:paraId="5AEC2400" w14:textId="77777777" w:rsidTr="00A16DFD">
        <w:tc>
          <w:tcPr>
            <w:tcW w:w="17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53EF0" w14:textId="77777777" w:rsidR="006C4E09" w:rsidRPr="00A16DFD" w:rsidRDefault="006C4E09" w:rsidP="00A16DFD">
            <w:pPr>
              <w:widowControl w:val="0"/>
              <w:spacing w:before="60" w:after="60" w:line="320" w:lineRule="exact"/>
              <w:jc w:val="center"/>
              <w:rPr>
                <w:rFonts w:ascii="Times New Roman" w:eastAsia="DejaVu Sans Condensed" w:hAnsi="Times New Roman" w:cs="Times New Roman"/>
                <w:b/>
                <w:color w:val="000000" w:themeColor="text1"/>
                <w:sz w:val="26"/>
                <w:szCs w:val="26"/>
                <w:lang w:eastAsia="vi-VN"/>
              </w:rPr>
            </w:pPr>
            <w:r w:rsidRPr="00A16DFD">
              <w:rPr>
                <w:rFonts w:ascii="Times New Roman" w:eastAsia="DejaVu Sans Condensed" w:hAnsi="Times New Roman" w:cs="Times New Roman"/>
                <w:b/>
                <w:color w:val="000000" w:themeColor="text1"/>
                <w:sz w:val="26"/>
                <w:szCs w:val="26"/>
                <w:lang w:eastAsia="vi-VN"/>
              </w:rPr>
              <w:t>TT</w:t>
            </w:r>
          </w:p>
        </w:tc>
        <w:tc>
          <w:tcPr>
            <w:tcW w:w="1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C395B" w14:textId="77777777" w:rsidR="006C4E09" w:rsidRPr="00A16DFD" w:rsidRDefault="006C4E09" w:rsidP="00A16DFD">
            <w:pPr>
              <w:widowControl w:val="0"/>
              <w:spacing w:before="60" w:after="60"/>
              <w:jc w:val="center"/>
              <w:rPr>
                <w:rFonts w:ascii="Times New Roman" w:eastAsia="DejaVu Sans Condensed" w:hAnsi="Times New Roman" w:cs="Times New Roman"/>
                <w:b/>
                <w:color w:val="000000" w:themeColor="text1"/>
                <w:sz w:val="26"/>
                <w:szCs w:val="26"/>
                <w:lang w:eastAsia="vi-VN"/>
              </w:rPr>
            </w:pPr>
            <w:r w:rsidRPr="00A16DFD">
              <w:rPr>
                <w:rFonts w:ascii="Times New Roman" w:eastAsia="DejaVu Sans Condensed" w:hAnsi="Times New Roman" w:cs="Times New Roman"/>
                <w:b/>
                <w:color w:val="000000" w:themeColor="text1"/>
                <w:sz w:val="26"/>
                <w:szCs w:val="26"/>
                <w:lang w:eastAsia="vi-VN"/>
              </w:rPr>
              <w:t>Tên thủ tục hành chính</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12C6D" w14:textId="77777777" w:rsidR="006C4E09" w:rsidRPr="00A16DFD" w:rsidRDefault="006C4E09" w:rsidP="00A16DFD">
            <w:pPr>
              <w:widowControl w:val="0"/>
              <w:spacing w:before="60" w:after="60"/>
              <w:jc w:val="center"/>
              <w:rPr>
                <w:rFonts w:ascii="Times New Roman" w:eastAsia="DejaVu Sans Condensed" w:hAnsi="Times New Roman" w:cs="Times New Roman"/>
                <w:b/>
                <w:color w:val="000000" w:themeColor="text1"/>
                <w:sz w:val="26"/>
                <w:szCs w:val="26"/>
                <w:lang w:eastAsia="vi-VN"/>
              </w:rPr>
            </w:pPr>
            <w:r w:rsidRPr="00A16DFD">
              <w:rPr>
                <w:rFonts w:ascii="Times New Roman" w:eastAsia="DejaVu Sans Condensed" w:hAnsi="Times New Roman" w:cs="Times New Roman"/>
                <w:b/>
                <w:color w:val="000000" w:themeColor="text1"/>
                <w:sz w:val="26"/>
                <w:szCs w:val="26"/>
                <w:lang w:eastAsia="vi-VN"/>
              </w:rPr>
              <w:t>Thời hạn giải quyết</w:t>
            </w:r>
          </w:p>
        </w:tc>
        <w:tc>
          <w:tcPr>
            <w:tcW w:w="5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C23FAA" w14:textId="35F1FB32" w:rsidR="006C4E09" w:rsidRPr="00A16DFD" w:rsidRDefault="006C4E09" w:rsidP="00A16DFD">
            <w:pPr>
              <w:widowControl w:val="0"/>
              <w:spacing w:before="60" w:after="60"/>
              <w:jc w:val="center"/>
              <w:rPr>
                <w:rFonts w:ascii="Times New Roman" w:eastAsia="DejaVu Sans Condensed" w:hAnsi="Times New Roman" w:cs="Times New Roman"/>
                <w:b/>
                <w:color w:val="000000" w:themeColor="text1"/>
                <w:sz w:val="26"/>
                <w:szCs w:val="26"/>
                <w:lang w:eastAsia="vi-VN"/>
              </w:rPr>
            </w:pPr>
            <w:r w:rsidRPr="00A16DFD">
              <w:rPr>
                <w:rFonts w:ascii="Times New Roman" w:eastAsia="DejaVu Sans Condensed" w:hAnsi="Times New Roman" w:cs="Times New Roman"/>
                <w:b/>
                <w:color w:val="000000" w:themeColor="text1"/>
                <w:sz w:val="26"/>
                <w:szCs w:val="26"/>
                <w:lang w:eastAsia="vi-VN"/>
              </w:rPr>
              <w:t>Địa điểm thực hiện</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0E63D" w14:textId="59697EC8" w:rsidR="006C4E09" w:rsidRPr="00A16DFD" w:rsidRDefault="006C4E09" w:rsidP="00A16DFD">
            <w:pPr>
              <w:widowControl w:val="0"/>
              <w:spacing w:before="60" w:after="60"/>
              <w:jc w:val="center"/>
              <w:rPr>
                <w:rFonts w:ascii="Times New Roman" w:eastAsia="DejaVu Sans Condensed" w:hAnsi="Times New Roman" w:cs="Times New Roman"/>
                <w:b/>
                <w:color w:val="000000" w:themeColor="text1"/>
                <w:spacing w:val="-6"/>
                <w:sz w:val="26"/>
                <w:szCs w:val="26"/>
                <w:lang w:eastAsia="vi-VN"/>
              </w:rPr>
            </w:pPr>
            <w:r w:rsidRPr="00A16DFD">
              <w:rPr>
                <w:rFonts w:ascii="Times New Roman" w:eastAsia="DejaVu Sans Condensed" w:hAnsi="Times New Roman" w:cs="Times New Roman"/>
                <w:b/>
                <w:color w:val="000000" w:themeColor="text1"/>
                <w:spacing w:val="-6"/>
                <w:sz w:val="26"/>
                <w:szCs w:val="26"/>
                <w:lang w:eastAsia="vi-VN"/>
              </w:rPr>
              <w:t>Phí, lệ phí</w:t>
            </w:r>
          </w:p>
        </w:tc>
        <w:tc>
          <w:tcPr>
            <w:tcW w:w="20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FD754C" w14:textId="77777777" w:rsidR="006C4E09" w:rsidRPr="00A16DFD" w:rsidRDefault="006C4E09" w:rsidP="00A16DFD">
            <w:pPr>
              <w:widowControl w:val="0"/>
              <w:spacing w:before="60" w:after="60"/>
              <w:jc w:val="center"/>
              <w:rPr>
                <w:rFonts w:ascii="Times New Roman" w:eastAsia="DejaVu Sans Condensed" w:hAnsi="Times New Roman" w:cs="Times New Roman"/>
                <w:b/>
                <w:color w:val="000000" w:themeColor="text1"/>
                <w:sz w:val="26"/>
                <w:szCs w:val="26"/>
                <w:lang w:eastAsia="vi-VN"/>
              </w:rPr>
            </w:pPr>
            <w:r w:rsidRPr="00A16DFD">
              <w:rPr>
                <w:rFonts w:ascii="Times New Roman" w:eastAsia="DejaVu Sans Condensed" w:hAnsi="Times New Roman" w:cs="Times New Roman"/>
                <w:b/>
                <w:color w:val="000000" w:themeColor="text1"/>
                <w:sz w:val="26"/>
                <w:szCs w:val="26"/>
                <w:lang w:eastAsia="vi-VN"/>
              </w:rPr>
              <w:t>Căn cứ pháp lý</w:t>
            </w:r>
          </w:p>
        </w:tc>
      </w:tr>
      <w:tr w:rsidR="00A16DFD" w:rsidRPr="00625512" w14:paraId="12C0AEFA" w14:textId="77777777" w:rsidTr="00A16DFD">
        <w:trPr>
          <w:trHeight w:val="63"/>
        </w:trPr>
        <w:tc>
          <w:tcPr>
            <w:tcW w:w="170" w:type="pct"/>
            <w:tcBorders>
              <w:top w:val="single" w:sz="4" w:space="0" w:color="auto"/>
              <w:left w:val="single" w:sz="4" w:space="0" w:color="auto"/>
              <w:bottom w:val="single" w:sz="4" w:space="0" w:color="auto"/>
              <w:right w:val="single" w:sz="4" w:space="0" w:color="auto"/>
            </w:tcBorders>
            <w:shd w:val="clear" w:color="auto" w:fill="FFFFFF"/>
            <w:vAlign w:val="center"/>
          </w:tcPr>
          <w:p w14:paraId="302E0A2A" w14:textId="77777777" w:rsidR="006C4E09" w:rsidRPr="00A16DFD" w:rsidRDefault="006C4E09" w:rsidP="002E3517">
            <w:pPr>
              <w:pStyle w:val="ListParagraph"/>
              <w:widowControl w:val="0"/>
              <w:numPr>
                <w:ilvl w:val="0"/>
                <w:numId w:val="24"/>
              </w:numPr>
              <w:spacing w:before="60" w:after="60" w:line="320" w:lineRule="exact"/>
              <w:jc w:val="center"/>
              <w:rPr>
                <w:rFonts w:ascii="Times New Roman" w:eastAsia="DejaVu Sans Condensed" w:hAnsi="Times New Roman"/>
                <w:sz w:val="26"/>
                <w:szCs w:val="26"/>
                <w:lang w:eastAsia="vi-VN"/>
              </w:rPr>
            </w:pPr>
          </w:p>
        </w:tc>
        <w:tc>
          <w:tcPr>
            <w:tcW w:w="1457" w:type="pct"/>
            <w:tcBorders>
              <w:top w:val="single" w:sz="4" w:space="0" w:color="auto"/>
              <w:left w:val="single" w:sz="4" w:space="0" w:color="auto"/>
              <w:bottom w:val="single" w:sz="4" w:space="0" w:color="auto"/>
              <w:right w:val="single" w:sz="4" w:space="0" w:color="auto"/>
            </w:tcBorders>
            <w:shd w:val="clear" w:color="auto" w:fill="FFFFFF"/>
            <w:vAlign w:val="center"/>
          </w:tcPr>
          <w:p w14:paraId="7148B1E4" w14:textId="77777777" w:rsidR="006C4E09" w:rsidRPr="00A16DFD" w:rsidRDefault="006C4E09" w:rsidP="002E3517">
            <w:pPr>
              <w:pStyle w:val="TableParagraph"/>
              <w:spacing w:before="60" w:after="60" w:line="320" w:lineRule="exact"/>
              <w:jc w:val="both"/>
              <w:rPr>
                <w:sz w:val="26"/>
                <w:szCs w:val="26"/>
                <w:lang w:val="en-US"/>
              </w:rPr>
            </w:pPr>
            <w:r w:rsidRPr="00A16DFD">
              <w:rPr>
                <w:sz w:val="26"/>
                <w:szCs w:val="26"/>
              </w:rPr>
              <w:t xml:space="preserve">Đăng ký công bố hợp quy đối với các sản phẩm, hàng hóa được quản lý bởi các quy chuẩn kỹ thuật quốc gia do Bộ Lao động </w:t>
            </w:r>
            <w:r w:rsidRPr="00A16DFD">
              <w:rPr>
                <w:sz w:val="26"/>
                <w:szCs w:val="26"/>
                <w:lang w:val="en-US"/>
              </w:rPr>
              <w:t>-</w:t>
            </w:r>
            <w:r w:rsidRPr="00A16DFD">
              <w:rPr>
                <w:sz w:val="26"/>
                <w:szCs w:val="26"/>
              </w:rPr>
              <w:t xml:space="preserve"> Thương binh và Xã hội ban hành</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0CDD605B" w14:textId="77777777" w:rsidR="006C4E09" w:rsidRPr="00A16DFD" w:rsidRDefault="006C4E09" w:rsidP="002E3517">
            <w:pPr>
              <w:widowControl w:val="0"/>
              <w:spacing w:before="60" w:after="60" w:line="320" w:lineRule="exact"/>
              <w:ind w:left="57" w:right="57"/>
              <w:jc w:val="center"/>
              <w:rPr>
                <w:rFonts w:ascii="Times New Roman" w:eastAsia="Batang" w:hAnsi="Times New Roman" w:cs="Times New Roman"/>
                <w:sz w:val="26"/>
                <w:szCs w:val="26"/>
                <w:lang w:eastAsia="ko-KR"/>
              </w:rPr>
            </w:pPr>
            <w:r w:rsidRPr="00A16DFD">
              <w:rPr>
                <w:rFonts w:ascii="Times New Roman" w:hAnsi="Times New Roman" w:cs="Times New Roman"/>
                <w:sz w:val="26"/>
                <w:szCs w:val="26"/>
              </w:rPr>
              <w:t>05 ngày làm việc</w:t>
            </w:r>
          </w:p>
        </w:tc>
        <w:tc>
          <w:tcPr>
            <w:tcW w:w="540" w:type="pct"/>
            <w:tcBorders>
              <w:top w:val="single" w:sz="4" w:space="0" w:color="auto"/>
              <w:left w:val="single" w:sz="4" w:space="0" w:color="auto"/>
              <w:bottom w:val="single" w:sz="4" w:space="0" w:color="auto"/>
              <w:right w:val="single" w:sz="4" w:space="0" w:color="auto"/>
            </w:tcBorders>
            <w:shd w:val="clear" w:color="auto" w:fill="FFFFFF"/>
            <w:vAlign w:val="center"/>
          </w:tcPr>
          <w:p w14:paraId="23C64586" w14:textId="77777777" w:rsidR="006C4E09" w:rsidRPr="00A16DFD" w:rsidRDefault="006C4E09" w:rsidP="002E3517">
            <w:pPr>
              <w:widowControl w:val="0"/>
              <w:spacing w:before="60" w:after="60" w:line="320" w:lineRule="exact"/>
              <w:jc w:val="center"/>
              <w:rPr>
                <w:rFonts w:ascii="Times New Roman" w:eastAsia="Tahoma" w:hAnsi="Times New Roman" w:cs="Times New Roman"/>
                <w:sz w:val="26"/>
                <w:szCs w:val="26"/>
                <w:lang w:eastAsia="vi-VN"/>
              </w:rPr>
            </w:pPr>
            <w:r w:rsidRPr="00A16DFD">
              <w:rPr>
                <w:rFonts w:ascii="Times New Roman" w:eastAsia="Tahoma" w:hAnsi="Times New Roman" w:cs="Times New Roman"/>
                <w:sz w:val="26"/>
                <w:szCs w:val="26"/>
                <w:lang w:eastAsia="vi-VN"/>
              </w:rPr>
              <w:t xml:space="preserve">Bộ phận một cửa của Sở Nội vụ tại </w:t>
            </w:r>
            <w:r w:rsidRPr="00A16DFD">
              <w:rPr>
                <w:rFonts w:ascii="Times New Roman" w:eastAsia="Tahoma" w:hAnsi="Times New Roman" w:cs="Times New Roman"/>
                <w:sz w:val="26"/>
                <w:szCs w:val="26"/>
                <w:lang w:val="vi-VN" w:eastAsia="vi-VN"/>
              </w:rPr>
              <w:t>Trung tâm Phục vụ hành chính công tỉnh - Số 09 Đường Quang Trung - TP Đồng Hới - tỉnh Quảng Bình</w:t>
            </w:r>
          </w:p>
        </w:tc>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865DD94" w14:textId="77777777" w:rsidR="006C4E09" w:rsidRPr="00A16DFD" w:rsidRDefault="006C4E09" w:rsidP="002E3517">
            <w:pPr>
              <w:widowControl w:val="0"/>
              <w:spacing w:before="60" w:after="60" w:line="320" w:lineRule="exact"/>
              <w:jc w:val="center"/>
              <w:rPr>
                <w:rFonts w:ascii="Times New Roman" w:eastAsia="DejaVu Sans Condensed" w:hAnsi="Times New Roman" w:cs="Times New Roman"/>
                <w:sz w:val="26"/>
                <w:szCs w:val="26"/>
                <w:lang w:eastAsia="vi-VN"/>
              </w:rPr>
            </w:pPr>
            <w:r w:rsidRPr="00A16DFD">
              <w:rPr>
                <w:rFonts w:ascii="Times New Roman" w:eastAsia="DejaVu Sans Condensed" w:hAnsi="Times New Roman" w:cs="Times New Roman"/>
                <w:sz w:val="26"/>
                <w:szCs w:val="26"/>
                <w:lang w:eastAsia="vi-VN"/>
              </w:rPr>
              <w:t>Không</w:t>
            </w:r>
          </w:p>
        </w:tc>
        <w:tc>
          <w:tcPr>
            <w:tcW w:w="2056" w:type="pct"/>
            <w:tcBorders>
              <w:top w:val="single" w:sz="4" w:space="0" w:color="auto"/>
              <w:left w:val="single" w:sz="4" w:space="0" w:color="auto"/>
              <w:bottom w:val="single" w:sz="4" w:space="0" w:color="auto"/>
              <w:right w:val="single" w:sz="4" w:space="0" w:color="auto"/>
            </w:tcBorders>
            <w:shd w:val="clear" w:color="auto" w:fill="FFFFFF"/>
            <w:vAlign w:val="center"/>
          </w:tcPr>
          <w:p w14:paraId="46F23D93" w14:textId="2ECE11DE" w:rsidR="006C4E09" w:rsidRPr="00A16DFD" w:rsidRDefault="006C4E09" w:rsidP="002E3517">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Nghị định 127/2007/NĐ-CP ngày 01/8/2007 của Chính phủ Quy định chi tiết thi hành một số điều của Luật Tiêu chuẩn và Quy chuẩn kỹ thuật</w:t>
            </w:r>
            <w:r w:rsidR="00A16DFD" w:rsidRPr="00A16DFD">
              <w:rPr>
                <w:rFonts w:ascii="Times New Roman" w:hAnsi="Times New Roman" w:cs="Times New Roman"/>
                <w:spacing w:val="-2"/>
                <w:sz w:val="26"/>
                <w:szCs w:val="26"/>
              </w:rPr>
              <w:t>;</w:t>
            </w:r>
          </w:p>
          <w:p w14:paraId="5630FCD4" w14:textId="2C49B8DE" w:rsidR="006C4E09" w:rsidRPr="00A16DFD" w:rsidRDefault="006C4E09" w:rsidP="002E3517">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Nghị định số 132/2008/NĐ-CP Quy định chi tiết thi hành một số điều của Luật chất lượng sản phẩm, hàng hóa</w:t>
            </w:r>
            <w:r w:rsidR="00A16DFD" w:rsidRPr="00A16DFD">
              <w:rPr>
                <w:rFonts w:ascii="Times New Roman" w:hAnsi="Times New Roman" w:cs="Times New Roman"/>
                <w:spacing w:val="-2"/>
                <w:sz w:val="26"/>
                <w:szCs w:val="26"/>
              </w:rPr>
              <w:t>;</w:t>
            </w:r>
          </w:p>
          <w:p w14:paraId="30603559" w14:textId="46787695" w:rsidR="006C4E09" w:rsidRPr="00A16DFD" w:rsidRDefault="006C4E09" w:rsidP="002E3517">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88/2020/N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28/7/2020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ịnh chi tiết một số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iều của Luật An toàn, vệ sinh lao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ộng về bảo hiểm tai nạn lao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ộng, bệnh nghề nghiệp bắt buộ</w:t>
            </w:r>
            <w:r w:rsidR="00A16DFD">
              <w:rPr>
                <w:rFonts w:ascii="Times New Roman" w:hAnsi="Times New Roman" w:cs="Times New Roman"/>
                <w:spacing w:val="-2"/>
                <w:sz w:val="26"/>
                <w:szCs w:val="26"/>
              </w:rPr>
              <w:t>c;</w:t>
            </w:r>
          </w:p>
          <w:p w14:paraId="384F6E20" w14:textId="77777777" w:rsidR="00A16DFD" w:rsidRPr="00A16DFD" w:rsidRDefault="00A16DFD" w:rsidP="00A16DFD">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25/2025/N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21/02/2025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chức n</w:t>
            </w:r>
            <w:r w:rsidRPr="00A16DFD">
              <w:rPr>
                <w:rFonts w:ascii="Times New Roman" w:hAnsi="Times New Roman" w:cs="Times New Roman" w:hint="eastAsia"/>
                <w:spacing w:val="-2"/>
                <w:sz w:val="26"/>
                <w:szCs w:val="26"/>
              </w:rPr>
              <w:t>ă</w:t>
            </w:r>
            <w:r w:rsidRPr="00A16DFD">
              <w:rPr>
                <w:rFonts w:ascii="Times New Roman" w:hAnsi="Times New Roman" w:cs="Times New Roman"/>
                <w:spacing w:val="-2"/>
                <w:sz w:val="26"/>
                <w:szCs w:val="26"/>
              </w:rPr>
              <w:t>ng, nhiệm vụ, quyền hạn và c</w:t>
            </w:r>
            <w:r w:rsidRPr="00A16DFD">
              <w:rPr>
                <w:rFonts w:ascii="Times New Roman" w:hAnsi="Times New Roman" w:cs="Times New Roman" w:hint="eastAsia"/>
                <w:spacing w:val="-2"/>
                <w:sz w:val="26"/>
                <w:szCs w:val="26"/>
              </w:rPr>
              <w:t>ơ</w:t>
            </w:r>
            <w:r>
              <w:rPr>
                <w:rFonts w:ascii="Times New Roman" w:hAnsi="Times New Roman" w:cs="Times New Roman"/>
                <w:spacing w:val="-2"/>
                <w:sz w:val="26"/>
                <w:szCs w:val="26"/>
              </w:rPr>
              <w:t xml:space="preserve"> cấu tổ chức của Bộ Nội vụ;</w:t>
            </w:r>
          </w:p>
          <w:p w14:paraId="3C95A64E" w14:textId="77777777" w:rsidR="00A16DFD" w:rsidRDefault="00A16DFD" w:rsidP="00A16DFD">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45/2025/N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28/02/2025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tổ chức các c</w:t>
            </w:r>
            <w:r w:rsidRPr="00A16DFD">
              <w:rPr>
                <w:rFonts w:ascii="Times New Roman" w:hAnsi="Times New Roman" w:cs="Times New Roman" w:hint="eastAsia"/>
                <w:spacing w:val="-2"/>
                <w:sz w:val="26"/>
                <w:szCs w:val="26"/>
              </w:rPr>
              <w:t>ơ</w:t>
            </w:r>
            <w:r w:rsidRPr="00A16DFD">
              <w:rPr>
                <w:rFonts w:ascii="Times New Roman" w:hAnsi="Times New Roman" w:cs="Times New Roman"/>
                <w:spacing w:val="-2"/>
                <w:sz w:val="26"/>
                <w:szCs w:val="26"/>
              </w:rPr>
              <w:t xml:space="preserve"> quan chuyên môn thuộc </w:t>
            </w:r>
            <w:r w:rsidRPr="00A16DFD">
              <w:rPr>
                <w:rFonts w:ascii="Times New Roman" w:hAnsi="Times New Roman" w:cs="Times New Roman"/>
                <w:sz w:val="26"/>
                <w:szCs w:val="26"/>
              </w:rPr>
              <w:t xml:space="preserve">UBND </w:t>
            </w:r>
            <w:r w:rsidRPr="00A16DFD">
              <w:rPr>
                <w:rFonts w:ascii="Times New Roman" w:hAnsi="Times New Roman" w:cs="Times New Roman"/>
                <w:spacing w:val="-2"/>
                <w:sz w:val="26"/>
                <w:szCs w:val="26"/>
              </w:rPr>
              <w:t xml:space="preserve">tỉnh, thành phố trực thuộc Trung </w:t>
            </w:r>
            <w:r w:rsidRPr="00A16DFD">
              <w:rPr>
                <w:rFonts w:ascii="Times New Roman" w:hAnsi="Times New Roman" w:cs="Times New Roman" w:hint="eastAsia"/>
                <w:spacing w:val="-2"/>
                <w:sz w:val="26"/>
                <w:szCs w:val="26"/>
              </w:rPr>
              <w:t>ươ</w:t>
            </w:r>
            <w:r w:rsidRPr="00A16DFD">
              <w:rPr>
                <w:rFonts w:ascii="Times New Roman" w:hAnsi="Times New Roman" w:cs="Times New Roman"/>
                <w:spacing w:val="-2"/>
                <w:sz w:val="26"/>
                <w:szCs w:val="26"/>
              </w:rPr>
              <w:t xml:space="preserve">ng và </w:t>
            </w:r>
            <w:r w:rsidRPr="00A16DFD">
              <w:rPr>
                <w:rFonts w:ascii="Times New Roman" w:hAnsi="Times New Roman" w:cs="Times New Roman"/>
                <w:sz w:val="26"/>
                <w:szCs w:val="26"/>
              </w:rPr>
              <w:t>UBND</w:t>
            </w:r>
            <w:r w:rsidRPr="00A16DFD">
              <w:rPr>
                <w:rFonts w:ascii="Times New Roman" w:hAnsi="Times New Roman" w:cs="Times New Roman"/>
                <w:spacing w:val="-2"/>
                <w:sz w:val="26"/>
                <w:szCs w:val="26"/>
              </w:rPr>
              <w:t xml:space="preserve"> huyện, quận, thị xã, thành phố thuộc tỉnh, thành phố thuộc </w:t>
            </w:r>
            <w:r w:rsidRPr="00A16DFD">
              <w:rPr>
                <w:rFonts w:ascii="Times New Roman" w:hAnsi="Times New Roman" w:cs="Times New Roman"/>
                <w:spacing w:val="-2"/>
                <w:sz w:val="26"/>
                <w:szCs w:val="26"/>
              </w:rPr>
              <w:lastRenderedPageBreak/>
              <w:t xml:space="preserve">thành phố trực thuộc trung </w:t>
            </w:r>
            <w:r w:rsidRPr="00A16DFD">
              <w:rPr>
                <w:rFonts w:ascii="Times New Roman" w:hAnsi="Times New Roman" w:cs="Times New Roman" w:hint="eastAsia"/>
                <w:spacing w:val="-2"/>
                <w:sz w:val="26"/>
                <w:szCs w:val="26"/>
              </w:rPr>
              <w:t>ươ</w:t>
            </w:r>
            <w:r>
              <w:rPr>
                <w:rFonts w:ascii="Times New Roman" w:hAnsi="Times New Roman" w:cs="Times New Roman"/>
                <w:spacing w:val="-2"/>
                <w:sz w:val="26"/>
                <w:szCs w:val="26"/>
              </w:rPr>
              <w:t>ng;</w:t>
            </w:r>
          </w:p>
          <w:p w14:paraId="4DC60657" w14:textId="040E8875" w:rsidR="006C4E09" w:rsidRPr="00A16DFD" w:rsidRDefault="006C4E09" w:rsidP="00A16DFD">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Thông tư số 28/2012/TT-BKHCN ngày 12/12/2012 của Bộ Khoa học và Công nghệ quy định về công bố hợp chuẩn, công bố hợp quy và phương thức đánh giá sự phù hợp với</w:t>
            </w:r>
            <w:r w:rsidR="00A16DFD">
              <w:rPr>
                <w:rFonts w:ascii="Times New Roman" w:hAnsi="Times New Roman" w:cs="Times New Roman"/>
                <w:spacing w:val="-2"/>
                <w:sz w:val="26"/>
                <w:szCs w:val="26"/>
              </w:rPr>
              <w:t xml:space="preserve"> tiêu chuẩn, quy chuẩn kỹ thuật;</w:t>
            </w:r>
          </w:p>
          <w:p w14:paraId="40EE1005" w14:textId="77777777" w:rsidR="006C4E09" w:rsidRPr="00A16DFD" w:rsidRDefault="006C4E09" w:rsidP="002E3517">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Thông tư số 02/2017/TT-BKHCN ngày 31/3/2017 của Bộ Khoa học và Công nghệ sửa đổi, bổ sung một số điều của Thông tư số 28/2012/TTBKHCN.</w:t>
            </w:r>
          </w:p>
          <w:p w14:paraId="07E9768C" w14:textId="43CC19AC" w:rsidR="00A16DFD" w:rsidRPr="00A16DFD" w:rsidRDefault="006C4E09" w:rsidP="002E3517">
            <w:pPr>
              <w:widowControl w:val="0"/>
              <w:spacing w:before="60" w:after="60" w:line="34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Thông tư số 13/2024/TT-BLĐTBXH ngày 5/12/2024 của Bộ Lao động - Thương binh và Xã hội sửa đổi, bổ sung một số Điều của Thông tư số </w:t>
            </w:r>
            <w:r w:rsidR="00A16DFD">
              <w:rPr>
                <w:rFonts w:ascii="Times New Roman" w:hAnsi="Times New Roman" w:cs="Times New Roman"/>
                <w:spacing w:val="-2"/>
                <w:sz w:val="26"/>
                <w:szCs w:val="26"/>
              </w:rPr>
              <w:t>26/2018/TT-BLĐTBXH;</w:t>
            </w:r>
          </w:p>
        </w:tc>
      </w:tr>
      <w:tr w:rsidR="00A16DFD" w:rsidRPr="00625512" w14:paraId="23E4A18B" w14:textId="77777777" w:rsidTr="00A16DFD">
        <w:trPr>
          <w:trHeight w:val="63"/>
        </w:trPr>
        <w:tc>
          <w:tcPr>
            <w:tcW w:w="170" w:type="pct"/>
            <w:tcBorders>
              <w:top w:val="single" w:sz="4" w:space="0" w:color="auto"/>
              <w:left w:val="single" w:sz="4" w:space="0" w:color="auto"/>
              <w:bottom w:val="single" w:sz="4" w:space="0" w:color="auto"/>
              <w:right w:val="single" w:sz="4" w:space="0" w:color="auto"/>
            </w:tcBorders>
            <w:shd w:val="clear" w:color="auto" w:fill="FFFFFF"/>
            <w:vAlign w:val="center"/>
          </w:tcPr>
          <w:p w14:paraId="05056EC3" w14:textId="77777777" w:rsidR="006C4E09" w:rsidRPr="00A16DFD" w:rsidRDefault="006C4E09" w:rsidP="002E3517">
            <w:pPr>
              <w:pStyle w:val="ListParagraph"/>
              <w:widowControl w:val="0"/>
              <w:numPr>
                <w:ilvl w:val="0"/>
                <w:numId w:val="24"/>
              </w:numPr>
              <w:spacing w:before="60" w:after="60" w:line="320" w:lineRule="exact"/>
              <w:jc w:val="center"/>
              <w:rPr>
                <w:rFonts w:ascii="Times New Roman" w:eastAsia="DejaVu Sans Condensed" w:hAnsi="Times New Roman"/>
                <w:sz w:val="26"/>
                <w:szCs w:val="26"/>
                <w:lang w:eastAsia="vi-VN"/>
              </w:rPr>
            </w:pPr>
          </w:p>
        </w:tc>
        <w:tc>
          <w:tcPr>
            <w:tcW w:w="1457" w:type="pct"/>
            <w:tcBorders>
              <w:top w:val="single" w:sz="4" w:space="0" w:color="auto"/>
              <w:left w:val="single" w:sz="4" w:space="0" w:color="auto"/>
              <w:bottom w:val="single" w:sz="4" w:space="0" w:color="auto"/>
              <w:right w:val="single" w:sz="4" w:space="0" w:color="auto"/>
            </w:tcBorders>
            <w:shd w:val="clear" w:color="auto" w:fill="FFFFFF"/>
            <w:vAlign w:val="center"/>
          </w:tcPr>
          <w:p w14:paraId="3C76DC52" w14:textId="77777777" w:rsidR="006C4E09" w:rsidRPr="00A16DFD" w:rsidRDefault="006C4E09" w:rsidP="002E3517">
            <w:pPr>
              <w:pStyle w:val="TableParagraph"/>
              <w:spacing w:before="60" w:after="60" w:line="320" w:lineRule="exact"/>
              <w:jc w:val="both"/>
              <w:rPr>
                <w:sz w:val="26"/>
                <w:szCs w:val="26"/>
              </w:rPr>
            </w:pPr>
            <w:r w:rsidRPr="00A16DFD">
              <w:rPr>
                <w:sz w:val="26"/>
                <w:szCs w:val="26"/>
                <w:lang w:val="en-US"/>
              </w:rPr>
              <w:t xml:space="preserve">Giải quyết chế </w:t>
            </w:r>
            <w:r w:rsidRPr="00A16DFD">
              <w:rPr>
                <w:rFonts w:hint="eastAsia"/>
                <w:sz w:val="26"/>
                <w:szCs w:val="26"/>
                <w:lang w:val="en-US"/>
              </w:rPr>
              <w:t>đ</w:t>
            </w:r>
            <w:r w:rsidRPr="00A16DFD">
              <w:rPr>
                <w:sz w:val="26"/>
                <w:szCs w:val="26"/>
                <w:lang w:val="en-US"/>
              </w:rPr>
              <w:t xml:space="preserve">ộ bảo hiểm tai nạn lao </w:t>
            </w:r>
            <w:r w:rsidRPr="00A16DFD">
              <w:rPr>
                <w:rFonts w:hint="eastAsia"/>
                <w:sz w:val="26"/>
                <w:szCs w:val="26"/>
                <w:lang w:val="en-US"/>
              </w:rPr>
              <w:t>đ</w:t>
            </w:r>
            <w:r w:rsidRPr="00A16DFD">
              <w:rPr>
                <w:sz w:val="26"/>
                <w:szCs w:val="26"/>
                <w:lang w:val="en-US"/>
              </w:rPr>
              <w:t>ộng, bệnh nghề nghiệp của ng</w:t>
            </w:r>
            <w:r w:rsidRPr="00A16DFD">
              <w:rPr>
                <w:rFonts w:hint="eastAsia"/>
                <w:sz w:val="26"/>
                <w:szCs w:val="26"/>
                <w:lang w:val="en-US"/>
              </w:rPr>
              <w:t>ư</w:t>
            </w:r>
            <w:r w:rsidRPr="00A16DFD">
              <w:rPr>
                <w:sz w:val="26"/>
                <w:szCs w:val="26"/>
                <w:lang w:val="en-US"/>
              </w:rPr>
              <w:t xml:space="preserve">ời lao </w:t>
            </w:r>
            <w:r w:rsidRPr="00A16DFD">
              <w:rPr>
                <w:rFonts w:hint="eastAsia"/>
                <w:sz w:val="26"/>
                <w:szCs w:val="26"/>
                <w:lang w:val="en-US"/>
              </w:rPr>
              <w:t>đ</w:t>
            </w:r>
            <w:r w:rsidRPr="00A16DFD">
              <w:rPr>
                <w:sz w:val="26"/>
                <w:szCs w:val="26"/>
                <w:lang w:val="en-US"/>
              </w:rPr>
              <w:t xml:space="preserve">ộng giao kết hợp </w:t>
            </w:r>
            <w:r w:rsidRPr="00A16DFD">
              <w:rPr>
                <w:rFonts w:hint="eastAsia"/>
                <w:sz w:val="26"/>
                <w:szCs w:val="26"/>
                <w:lang w:val="en-US"/>
              </w:rPr>
              <w:t>đ</w:t>
            </w:r>
            <w:r w:rsidRPr="00A16DFD">
              <w:rPr>
                <w:sz w:val="26"/>
                <w:szCs w:val="26"/>
                <w:lang w:val="en-US"/>
              </w:rPr>
              <w:t xml:space="preserve">ồng lao </w:t>
            </w:r>
            <w:r w:rsidRPr="00A16DFD">
              <w:rPr>
                <w:rFonts w:hint="eastAsia"/>
                <w:sz w:val="26"/>
                <w:szCs w:val="26"/>
                <w:lang w:val="en-US"/>
              </w:rPr>
              <w:t>đ</w:t>
            </w:r>
            <w:r w:rsidRPr="00A16DFD">
              <w:rPr>
                <w:sz w:val="26"/>
                <w:szCs w:val="26"/>
                <w:lang w:val="en-US"/>
              </w:rPr>
              <w:t>ộng với nhiều ng</w:t>
            </w:r>
            <w:r w:rsidRPr="00A16DFD">
              <w:rPr>
                <w:rFonts w:hint="eastAsia"/>
                <w:sz w:val="26"/>
                <w:szCs w:val="26"/>
                <w:lang w:val="en-US"/>
              </w:rPr>
              <w:t>ư</w:t>
            </w:r>
            <w:r w:rsidRPr="00A16DFD">
              <w:rPr>
                <w:sz w:val="26"/>
                <w:szCs w:val="26"/>
                <w:lang w:val="en-US"/>
              </w:rPr>
              <w:t xml:space="preserve">ời sử dụng lao </w:t>
            </w:r>
            <w:r w:rsidRPr="00A16DFD">
              <w:rPr>
                <w:rFonts w:hint="eastAsia"/>
                <w:sz w:val="26"/>
                <w:szCs w:val="26"/>
                <w:lang w:val="en-US"/>
              </w:rPr>
              <w:t>đ</w:t>
            </w:r>
            <w:r w:rsidRPr="00A16DFD">
              <w:rPr>
                <w:sz w:val="26"/>
                <w:szCs w:val="26"/>
                <w:lang w:val="en-US"/>
              </w:rPr>
              <w:t xml:space="preserve">ộng, gồm: Chi phí giám </w:t>
            </w:r>
            <w:r w:rsidRPr="00A16DFD">
              <w:rPr>
                <w:rFonts w:hint="eastAsia"/>
                <w:sz w:val="26"/>
                <w:szCs w:val="26"/>
                <w:lang w:val="en-US"/>
              </w:rPr>
              <w:t>đ</w:t>
            </w:r>
            <w:r w:rsidRPr="00A16DFD">
              <w:rPr>
                <w:sz w:val="26"/>
                <w:szCs w:val="26"/>
                <w:lang w:val="en-US"/>
              </w:rPr>
              <w:t>ịnh th</w:t>
            </w:r>
            <w:r w:rsidRPr="00A16DFD">
              <w:rPr>
                <w:rFonts w:hint="eastAsia"/>
                <w:sz w:val="26"/>
                <w:szCs w:val="26"/>
                <w:lang w:val="en-US"/>
              </w:rPr>
              <w:t>ươ</w:t>
            </w:r>
            <w:r w:rsidRPr="00A16DFD">
              <w:rPr>
                <w:sz w:val="26"/>
                <w:szCs w:val="26"/>
                <w:lang w:val="en-US"/>
              </w:rPr>
              <w:t>ng tật, bệnh tật; trợ cấp hằng tháng hoặc một lần; trợ cấp phục vụ; hỗ trợ ph</w:t>
            </w:r>
            <w:r w:rsidRPr="00A16DFD">
              <w:rPr>
                <w:rFonts w:hint="eastAsia"/>
                <w:sz w:val="26"/>
                <w:szCs w:val="26"/>
                <w:lang w:val="en-US"/>
              </w:rPr>
              <w:t>ươ</w:t>
            </w:r>
            <w:r w:rsidRPr="00A16DFD">
              <w:rPr>
                <w:sz w:val="26"/>
                <w:szCs w:val="26"/>
                <w:lang w:val="en-US"/>
              </w:rPr>
              <w:t>ng tiện trợ giúp sinh hoạt, dụng cụ chỉnh hình; d</w:t>
            </w:r>
            <w:r w:rsidRPr="00A16DFD">
              <w:rPr>
                <w:rFonts w:hint="eastAsia"/>
                <w:sz w:val="26"/>
                <w:szCs w:val="26"/>
                <w:lang w:val="en-US"/>
              </w:rPr>
              <w:t>ư</w:t>
            </w:r>
            <w:r w:rsidRPr="00A16DFD">
              <w:rPr>
                <w:sz w:val="26"/>
                <w:szCs w:val="26"/>
                <w:lang w:val="en-US"/>
              </w:rPr>
              <w:t>ỡng sức, phục hồi sức khỏe; trợ cấp khi ng</w:t>
            </w:r>
            <w:r w:rsidRPr="00A16DFD">
              <w:rPr>
                <w:rFonts w:hint="eastAsia"/>
                <w:sz w:val="26"/>
                <w:szCs w:val="26"/>
                <w:lang w:val="en-US"/>
              </w:rPr>
              <w:t>ư</w:t>
            </w:r>
            <w:r w:rsidRPr="00A16DFD">
              <w:rPr>
                <w:sz w:val="26"/>
                <w:szCs w:val="26"/>
                <w:lang w:val="en-US"/>
              </w:rPr>
              <w:t xml:space="preserve">ời lao </w:t>
            </w:r>
            <w:r w:rsidRPr="00A16DFD">
              <w:rPr>
                <w:rFonts w:hint="eastAsia"/>
                <w:sz w:val="26"/>
                <w:szCs w:val="26"/>
                <w:lang w:val="en-US"/>
              </w:rPr>
              <w:t>đ</w:t>
            </w:r>
            <w:r w:rsidRPr="00A16DFD">
              <w:rPr>
                <w:sz w:val="26"/>
                <w:szCs w:val="26"/>
                <w:lang w:val="en-US"/>
              </w:rPr>
              <w:t xml:space="preserve">ộng chết do tai nạn lao </w:t>
            </w:r>
            <w:r w:rsidRPr="00A16DFD">
              <w:rPr>
                <w:rFonts w:hint="eastAsia"/>
                <w:sz w:val="26"/>
                <w:szCs w:val="26"/>
                <w:lang w:val="en-US"/>
              </w:rPr>
              <w:t>đ</w:t>
            </w:r>
            <w:r w:rsidRPr="00A16DFD">
              <w:rPr>
                <w:sz w:val="26"/>
                <w:szCs w:val="26"/>
                <w:lang w:val="en-US"/>
              </w:rPr>
              <w:t xml:space="preserve">ộng; </w:t>
            </w:r>
            <w:r w:rsidRPr="00A16DFD">
              <w:rPr>
                <w:rFonts w:hint="eastAsia"/>
                <w:sz w:val="26"/>
                <w:szCs w:val="26"/>
                <w:lang w:val="en-US"/>
              </w:rPr>
              <w:t>đó</w:t>
            </w:r>
            <w:r w:rsidRPr="00A16DFD">
              <w:rPr>
                <w:sz w:val="26"/>
                <w:szCs w:val="26"/>
                <w:lang w:val="en-US"/>
              </w:rPr>
              <w:t>ng bảo hiểm y tế cho ng</w:t>
            </w:r>
            <w:r w:rsidRPr="00A16DFD">
              <w:rPr>
                <w:rFonts w:hint="eastAsia"/>
                <w:sz w:val="26"/>
                <w:szCs w:val="26"/>
                <w:lang w:val="en-US"/>
              </w:rPr>
              <w:t>ư</w:t>
            </w:r>
            <w:r w:rsidRPr="00A16DFD">
              <w:rPr>
                <w:sz w:val="26"/>
                <w:szCs w:val="26"/>
                <w:lang w:val="en-US"/>
              </w:rPr>
              <w:t>ời nghỉ việc h</w:t>
            </w:r>
            <w:r w:rsidRPr="00A16DFD">
              <w:rPr>
                <w:rFonts w:hint="eastAsia"/>
                <w:sz w:val="26"/>
                <w:szCs w:val="26"/>
                <w:lang w:val="en-US"/>
              </w:rPr>
              <w:t>ư</w:t>
            </w:r>
            <w:r w:rsidRPr="00A16DFD">
              <w:rPr>
                <w:sz w:val="26"/>
                <w:szCs w:val="26"/>
                <w:lang w:val="en-US"/>
              </w:rPr>
              <w:t xml:space="preserve">ởng trợ cấp bảo hiểm tai nạn lao </w:t>
            </w:r>
            <w:r w:rsidRPr="00A16DFD">
              <w:rPr>
                <w:rFonts w:hint="eastAsia"/>
                <w:sz w:val="26"/>
                <w:szCs w:val="26"/>
                <w:lang w:val="en-US"/>
              </w:rPr>
              <w:t>đ</w:t>
            </w:r>
            <w:r w:rsidRPr="00A16DFD">
              <w:rPr>
                <w:sz w:val="26"/>
                <w:szCs w:val="26"/>
                <w:lang w:val="en-US"/>
              </w:rPr>
              <w:t>ộng, bệnh nghề nghiệp hằng tháng.</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36EF1972" w14:textId="77777777" w:rsidR="006C4E09" w:rsidRPr="00A16DFD" w:rsidRDefault="006C4E09" w:rsidP="002E3517">
            <w:pPr>
              <w:widowControl w:val="0"/>
              <w:spacing w:before="60" w:after="60" w:line="320" w:lineRule="exact"/>
              <w:ind w:left="57" w:right="57"/>
              <w:jc w:val="center"/>
              <w:rPr>
                <w:rFonts w:ascii="Times New Roman" w:hAnsi="Times New Roman" w:cs="Times New Roman"/>
                <w:sz w:val="26"/>
                <w:szCs w:val="26"/>
              </w:rPr>
            </w:pPr>
            <w:r w:rsidRPr="00A16DFD">
              <w:rPr>
                <w:rFonts w:ascii="Times New Roman" w:hAnsi="Times New Roman" w:cs="Times New Roman"/>
                <w:sz w:val="26"/>
                <w:szCs w:val="26"/>
              </w:rPr>
              <w:t>10 ngày làm việc</w:t>
            </w:r>
          </w:p>
        </w:tc>
        <w:tc>
          <w:tcPr>
            <w:tcW w:w="540" w:type="pct"/>
            <w:vMerge w:val="restart"/>
            <w:tcBorders>
              <w:top w:val="single" w:sz="4" w:space="0" w:color="auto"/>
              <w:left w:val="single" w:sz="4" w:space="0" w:color="auto"/>
              <w:right w:val="single" w:sz="4" w:space="0" w:color="auto"/>
            </w:tcBorders>
            <w:shd w:val="clear" w:color="auto" w:fill="FFFFFF"/>
            <w:vAlign w:val="center"/>
          </w:tcPr>
          <w:p w14:paraId="0DAFF439" w14:textId="77777777" w:rsidR="006C4E09" w:rsidRPr="00A16DFD" w:rsidRDefault="006C4E09" w:rsidP="002E3517">
            <w:pPr>
              <w:widowControl w:val="0"/>
              <w:spacing w:before="60" w:after="60" w:line="320" w:lineRule="exact"/>
              <w:jc w:val="center"/>
              <w:rPr>
                <w:rFonts w:ascii="Times New Roman" w:eastAsia="Tahoma" w:hAnsi="Times New Roman" w:cs="Times New Roman"/>
                <w:sz w:val="26"/>
                <w:szCs w:val="26"/>
                <w:lang w:eastAsia="vi-VN"/>
              </w:rPr>
            </w:pPr>
            <w:r w:rsidRPr="00A16DFD">
              <w:rPr>
                <w:rFonts w:ascii="Times New Roman" w:eastAsia="Tahoma" w:hAnsi="Times New Roman" w:cs="Times New Roman"/>
                <w:sz w:val="26"/>
                <w:szCs w:val="26"/>
                <w:lang w:eastAsia="vi-VN"/>
              </w:rPr>
              <w:t xml:space="preserve">Bộ phận một cửa của Sở Nội vụ tại </w:t>
            </w:r>
            <w:r w:rsidRPr="00A16DFD">
              <w:rPr>
                <w:rFonts w:ascii="Times New Roman" w:eastAsia="Tahoma" w:hAnsi="Times New Roman" w:cs="Times New Roman"/>
                <w:sz w:val="26"/>
                <w:szCs w:val="26"/>
                <w:lang w:val="vi-VN" w:eastAsia="vi-VN"/>
              </w:rPr>
              <w:t>Trung tâm Phục vụ hành chính công tỉnh - Số 09 Đường Quang Trung - TP Đồng Hới - tỉnh Quảng Bình</w:t>
            </w:r>
          </w:p>
        </w:tc>
        <w:tc>
          <w:tcPr>
            <w:tcW w:w="334" w:type="pct"/>
            <w:vMerge w:val="restart"/>
            <w:tcBorders>
              <w:top w:val="single" w:sz="4" w:space="0" w:color="auto"/>
              <w:left w:val="single" w:sz="4" w:space="0" w:color="auto"/>
              <w:right w:val="single" w:sz="4" w:space="0" w:color="auto"/>
            </w:tcBorders>
            <w:shd w:val="clear" w:color="auto" w:fill="FFFFFF"/>
            <w:vAlign w:val="center"/>
          </w:tcPr>
          <w:p w14:paraId="3238DEF6" w14:textId="77777777" w:rsidR="006C4E09" w:rsidRPr="00A16DFD" w:rsidRDefault="006C4E09" w:rsidP="002E3517">
            <w:pPr>
              <w:widowControl w:val="0"/>
              <w:spacing w:before="60" w:after="60" w:line="320" w:lineRule="exact"/>
              <w:jc w:val="center"/>
              <w:rPr>
                <w:rFonts w:ascii="Times New Roman" w:eastAsia="DejaVu Sans Condensed" w:hAnsi="Times New Roman" w:cs="Times New Roman"/>
                <w:sz w:val="26"/>
                <w:szCs w:val="26"/>
                <w:lang w:eastAsia="vi-VN"/>
              </w:rPr>
            </w:pPr>
            <w:r w:rsidRPr="00A16DFD">
              <w:rPr>
                <w:rFonts w:ascii="Times New Roman" w:eastAsia="DejaVu Sans Condensed" w:hAnsi="Times New Roman" w:cs="Times New Roman"/>
                <w:sz w:val="26"/>
                <w:szCs w:val="26"/>
                <w:lang w:eastAsia="vi-VN"/>
              </w:rPr>
              <w:t>Không</w:t>
            </w:r>
          </w:p>
        </w:tc>
        <w:tc>
          <w:tcPr>
            <w:tcW w:w="2056" w:type="pct"/>
            <w:vMerge w:val="restart"/>
            <w:tcBorders>
              <w:top w:val="single" w:sz="4" w:space="0" w:color="auto"/>
              <w:left w:val="single" w:sz="4" w:space="0" w:color="auto"/>
              <w:right w:val="single" w:sz="4" w:space="0" w:color="auto"/>
            </w:tcBorders>
            <w:shd w:val="clear" w:color="auto" w:fill="FFFFFF"/>
            <w:vAlign w:val="center"/>
          </w:tcPr>
          <w:p w14:paraId="4ACE5C4F" w14:textId="0F343D7D" w:rsidR="006C4E09" w:rsidRPr="00A16DFD" w:rsidRDefault="006C4E09" w:rsidP="002E3517">
            <w:pPr>
              <w:widowControl w:val="0"/>
              <w:spacing w:before="60" w:after="60" w:line="32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88/2020/N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28/7/2020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ịnh chi tiết một số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iều của Luật An toàn, vệ sinh lao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ộng về bảo hiểm tai nạn lao </w:t>
            </w:r>
            <w:r w:rsidRPr="00A16DFD">
              <w:rPr>
                <w:rFonts w:ascii="Times New Roman" w:hAnsi="Times New Roman" w:cs="Times New Roman" w:hint="eastAsia"/>
                <w:spacing w:val="-2"/>
                <w:sz w:val="26"/>
                <w:szCs w:val="26"/>
              </w:rPr>
              <w:t>đ</w:t>
            </w:r>
            <w:r w:rsidR="00A16DFD">
              <w:rPr>
                <w:rFonts w:ascii="Times New Roman" w:hAnsi="Times New Roman" w:cs="Times New Roman"/>
                <w:spacing w:val="-2"/>
                <w:sz w:val="26"/>
                <w:szCs w:val="26"/>
              </w:rPr>
              <w:t>ộng, bệnh nghề nghiệp bắt buộc;</w:t>
            </w:r>
          </w:p>
          <w:p w14:paraId="69B80D7A" w14:textId="631B9748" w:rsidR="006C4E09" w:rsidRPr="00A16DFD" w:rsidRDefault="006C4E09" w:rsidP="002E3517">
            <w:pPr>
              <w:widowControl w:val="0"/>
              <w:spacing w:before="60" w:after="60" w:line="32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25/2025/N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21/02/2025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chức n</w:t>
            </w:r>
            <w:r w:rsidRPr="00A16DFD">
              <w:rPr>
                <w:rFonts w:ascii="Times New Roman" w:hAnsi="Times New Roman" w:cs="Times New Roman" w:hint="eastAsia"/>
                <w:spacing w:val="-2"/>
                <w:sz w:val="26"/>
                <w:szCs w:val="26"/>
              </w:rPr>
              <w:t>ă</w:t>
            </w:r>
            <w:r w:rsidRPr="00A16DFD">
              <w:rPr>
                <w:rFonts w:ascii="Times New Roman" w:hAnsi="Times New Roman" w:cs="Times New Roman"/>
                <w:spacing w:val="-2"/>
                <w:sz w:val="26"/>
                <w:szCs w:val="26"/>
              </w:rPr>
              <w:t>ng, nhiệm vụ, quyền hạn và c</w:t>
            </w:r>
            <w:r w:rsidRPr="00A16DFD">
              <w:rPr>
                <w:rFonts w:ascii="Times New Roman" w:hAnsi="Times New Roman" w:cs="Times New Roman" w:hint="eastAsia"/>
                <w:spacing w:val="-2"/>
                <w:sz w:val="26"/>
                <w:szCs w:val="26"/>
              </w:rPr>
              <w:t>ơ</w:t>
            </w:r>
            <w:r w:rsidR="00A16DFD">
              <w:rPr>
                <w:rFonts w:ascii="Times New Roman" w:hAnsi="Times New Roman" w:cs="Times New Roman"/>
                <w:spacing w:val="-2"/>
                <w:sz w:val="26"/>
                <w:szCs w:val="26"/>
              </w:rPr>
              <w:t xml:space="preserve"> cấu tổ chức của Bộ Nội vụ;</w:t>
            </w:r>
          </w:p>
          <w:p w14:paraId="54E9E5CC" w14:textId="77777777" w:rsidR="006C4E09" w:rsidRPr="00A16DFD" w:rsidRDefault="006C4E09" w:rsidP="002E3517">
            <w:pPr>
              <w:widowControl w:val="0"/>
              <w:spacing w:before="60" w:after="60" w:line="320" w:lineRule="exact"/>
              <w:jc w:val="both"/>
              <w:rPr>
                <w:rFonts w:ascii="Times New Roman" w:hAnsi="Times New Roman" w:cs="Times New Roman"/>
                <w:spacing w:val="-2"/>
                <w:sz w:val="26"/>
                <w:szCs w:val="26"/>
              </w:rPr>
            </w:pPr>
            <w:r w:rsidRPr="00A16DFD">
              <w:rPr>
                <w:rFonts w:ascii="Times New Roman" w:hAnsi="Times New Roman" w:cs="Times New Roman"/>
                <w:spacing w:val="-2"/>
                <w:sz w:val="26"/>
                <w:szCs w:val="26"/>
              </w:rPr>
              <w:t xml:space="preserve">- Nghị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số 45/2025/N</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 xml:space="preserve">-CP ngày 28/02/2025 của Chính phủ quy </w:t>
            </w:r>
            <w:r w:rsidRPr="00A16DFD">
              <w:rPr>
                <w:rFonts w:ascii="Times New Roman" w:hAnsi="Times New Roman" w:cs="Times New Roman" w:hint="eastAsia"/>
                <w:spacing w:val="-2"/>
                <w:sz w:val="26"/>
                <w:szCs w:val="26"/>
              </w:rPr>
              <w:t>đ</w:t>
            </w:r>
            <w:r w:rsidRPr="00A16DFD">
              <w:rPr>
                <w:rFonts w:ascii="Times New Roman" w:hAnsi="Times New Roman" w:cs="Times New Roman"/>
                <w:spacing w:val="-2"/>
                <w:sz w:val="26"/>
                <w:szCs w:val="26"/>
              </w:rPr>
              <w:t>ịnh tổ chức các c</w:t>
            </w:r>
            <w:r w:rsidRPr="00A16DFD">
              <w:rPr>
                <w:rFonts w:ascii="Times New Roman" w:hAnsi="Times New Roman" w:cs="Times New Roman" w:hint="eastAsia"/>
                <w:spacing w:val="-2"/>
                <w:sz w:val="26"/>
                <w:szCs w:val="26"/>
              </w:rPr>
              <w:t>ơ</w:t>
            </w:r>
            <w:r w:rsidRPr="00A16DFD">
              <w:rPr>
                <w:rFonts w:ascii="Times New Roman" w:hAnsi="Times New Roman" w:cs="Times New Roman"/>
                <w:spacing w:val="-2"/>
                <w:sz w:val="26"/>
                <w:szCs w:val="26"/>
              </w:rPr>
              <w:t xml:space="preserve"> quan chuyên môn thuộc </w:t>
            </w:r>
            <w:r w:rsidRPr="00A16DFD">
              <w:rPr>
                <w:rFonts w:ascii="Times New Roman" w:hAnsi="Times New Roman" w:cs="Times New Roman"/>
                <w:sz w:val="26"/>
                <w:szCs w:val="26"/>
              </w:rPr>
              <w:t xml:space="preserve">UBND </w:t>
            </w:r>
            <w:r w:rsidRPr="00A16DFD">
              <w:rPr>
                <w:rFonts w:ascii="Times New Roman" w:hAnsi="Times New Roman" w:cs="Times New Roman"/>
                <w:spacing w:val="-2"/>
                <w:sz w:val="26"/>
                <w:szCs w:val="26"/>
              </w:rPr>
              <w:t xml:space="preserve">tỉnh, thành phố trực thuộc Trung </w:t>
            </w:r>
            <w:r w:rsidRPr="00A16DFD">
              <w:rPr>
                <w:rFonts w:ascii="Times New Roman" w:hAnsi="Times New Roman" w:cs="Times New Roman" w:hint="eastAsia"/>
                <w:spacing w:val="-2"/>
                <w:sz w:val="26"/>
                <w:szCs w:val="26"/>
              </w:rPr>
              <w:t>ươ</w:t>
            </w:r>
            <w:r w:rsidRPr="00A16DFD">
              <w:rPr>
                <w:rFonts w:ascii="Times New Roman" w:hAnsi="Times New Roman" w:cs="Times New Roman"/>
                <w:spacing w:val="-2"/>
                <w:sz w:val="26"/>
                <w:szCs w:val="26"/>
              </w:rPr>
              <w:t xml:space="preserve">ng và </w:t>
            </w:r>
            <w:r w:rsidRPr="00A16DFD">
              <w:rPr>
                <w:rFonts w:ascii="Times New Roman" w:hAnsi="Times New Roman" w:cs="Times New Roman"/>
                <w:sz w:val="26"/>
                <w:szCs w:val="26"/>
              </w:rPr>
              <w:t>UBND</w:t>
            </w:r>
            <w:r w:rsidRPr="00A16DFD">
              <w:rPr>
                <w:rFonts w:ascii="Times New Roman" w:hAnsi="Times New Roman" w:cs="Times New Roman"/>
                <w:spacing w:val="-2"/>
                <w:sz w:val="26"/>
                <w:szCs w:val="26"/>
              </w:rPr>
              <w:t xml:space="preserve"> huyện, quận, thị xã, thành phố thuộc tỉnh, thành phố thuộc thành phố trực thuộc trung </w:t>
            </w:r>
            <w:r w:rsidRPr="00A16DFD">
              <w:rPr>
                <w:rFonts w:ascii="Times New Roman" w:hAnsi="Times New Roman" w:cs="Times New Roman" w:hint="eastAsia"/>
                <w:spacing w:val="-2"/>
                <w:sz w:val="26"/>
                <w:szCs w:val="26"/>
              </w:rPr>
              <w:t>ươ</w:t>
            </w:r>
            <w:r w:rsidRPr="00A16DFD">
              <w:rPr>
                <w:rFonts w:ascii="Times New Roman" w:hAnsi="Times New Roman" w:cs="Times New Roman"/>
                <w:spacing w:val="-2"/>
                <w:sz w:val="26"/>
                <w:szCs w:val="26"/>
              </w:rPr>
              <w:t>ng.</w:t>
            </w:r>
          </w:p>
        </w:tc>
      </w:tr>
      <w:tr w:rsidR="00A16DFD" w:rsidRPr="00625512" w14:paraId="59697886" w14:textId="77777777" w:rsidTr="00A16DFD">
        <w:trPr>
          <w:trHeight w:val="63"/>
        </w:trPr>
        <w:tc>
          <w:tcPr>
            <w:tcW w:w="170" w:type="pct"/>
            <w:tcBorders>
              <w:top w:val="single" w:sz="4" w:space="0" w:color="auto"/>
              <w:left w:val="single" w:sz="4" w:space="0" w:color="auto"/>
              <w:bottom w:val="single" w:sz="4" w:space="0" w:color="auto"/>
              <w:right w:val="single" w:sz="4" w:space="0" w:color="auto"/>
            </w:tcBorders>
            <w:shd w:val="clear" w:color="auto" w:fill="FFFFFF"/>
            <w:vAlign w:val="center"/>
          </w:tcPr>
          <w:p w14:paraId="15160832" w14:textId="77777777" w:rsidR="006C4E09" w:rsidRPr="00A16DFD" w:rsidRDefault="006C4E09" w:rsidP="002E3517">
            <w:pPr>
              <w:pStyle w:val="ListParagraph"/>
              <w:widowControl w:val="0"/>
              <w:numPr>
                <w:ilvl w:val="0"/>
                <w:numId w:val="24"/>
              </w:numPr>
              <w:spacing w:before="60" w:after="60" w:line="320" w:lineRule="exact"/>
              <w:jc w:val="center"/>
              <w:rPr>
                <w:rFonts w:ascii="Times New Roman" w:eastAsia="DejaVu Sans Condensed" w:hAnsi="Times New Roman"/>
                <w:sz w:val="26"/>
                <w:szCs w:val="26"/>
                <w:lang w:eastAsia="vi-VN"/>
              </w:rPr>
            </w:pPr>
          </w:p>
        </w:tc>
        <w:tc>
          <w:tcPr>
            <w:tcW w:w="1457" w:type="pct"/>
            <w:tcBorders>
              <w:top w:val="single" w:sz="4" w:space="0" w:color="auto"/>
              <w:left w:val="single" w:sz="4" w:space="0" w:color="auto"/>
              <w:bottom w:val="single" w:sz="4" w:space="0" w:color="auto"/>
              <w:right w:val="single" w:sz="4" w:space="0" w:color="auto"/>
            </w:tcBorders>
            <w:shd w:val="clear" w:color="auto" w:fill="FFFFFF"/>
            <w:vAlign w:val="center"/>
          </w:tcPr>
          <w:p w14:paraId="09453092" w14:textId="77777777" w:rsidR="006C4E09" w:rsidRPr="00A16DFD" w:rsidRDefault="006C4E09" w:rsidP="002E3517">
            <w:pPr>
              <w:pStyle w:val="TableParagraph"/>
              <w:spacing w:before="60" w:after="60" w:line="320" w:lineRule="exact"/>
              <w:jc w:val="both"/>
              <w:rPr>
                <w:sz w:val="26"/>
                <w:szCs w:val="26"/>
              </w:rPr>
            </w:pPr>
            <w:r w:rsidRPr="00A16DFD">
              <w:rPr>
                <w:sz w:val="26"/>
                <w:szCs w:val="26"/>
                <w:lang w:val="en-US"/>
              </w:rPr>
              <w:t xml:space="preserve">Giải quyết chế </w:t>
            </w:r>
            <w:r w:rsidRPr="00A16DFD">
              <w:rPr>
                <w:rFonts w:hint="eastAsia"/>
                <w:sz w:val="26"/>
                <w:szCs w:val="26"/>
                <w:lang w:val="en-US"/>
              </w:rPr>
              <w:t>đ</w:t>
            </w:r>
            <w:r w:rsidRPr="00A16DFD">
              <w:rPr>
                <w:sz w:val="26"/>
                <w:szCs w:val="26"/>
                <w:lang w:val="en-US"/>
              </w:rPr>
              <w:t>ộ cho ng</w:t>
            </w:r>
            <w:r w:rsidRPr="00A16DFD">
              <w:rPr>
                <w:rFonts w:hint="eastAsia"/>
                <w:sz w:val="26"/>
                <w:szCs w:val="26"/>
                <w:lang w:val="en-US"/>
              </w:rPr>
              <w:t>ư</w:t>
            </w:r>
            <w:r w:rsidRPr="00A16DFD">
              <w:rPr>
                <w:sz w:val="26"/>
                <w:szCs w:val="26"/>
                <w:lang w:val="en-US"/>
              </w:rPr>
              <w:t xml:space="preserve">ời lao </w:t>
            </w:r>
            <w:r w:rsidRPr="00A16DFD">
              <w:rPr>
                <w:rFonts w:hint="eastAsia"/>
                <w:sz w:val="26"/>
                <w:szCs w:val="26"/>
                <w:lang w:val="en-US"/>
              </w:rPr>
              <w:t>đ</w:t>
            </w:r>
            <w:r w:rsidRPr="00A16DFD">
              <w:rPr>
                <w:sz w:val="26"/>
                <w:szCs w:val="26"/>
                <w:lang w:val="en-US"/>
              </w:rPr>
              <w:t xml:space="preserve">ộng phát hiện bị bệnh nghề nghiệp khi </w:t>
            </w:r>
            <w:r w:rsidRPr="00A16DFD">
              <w:rPr>
                <w:rFonts w:hint="eastAsia"/>
                <w:sz w:val="26"/>
                <w:szCs w:val="26"/>
                <w:lang w:val="en-US"/>
              </w:rPr>
              <w:t>đã</w:t>
            </w:r>
            <w:r w:rsidRPr="00A16DFD">
              <w:rPr>
                <w:sz w:val="26"/>
                <w:szCs w:val="26"/>
                <w:lang w:val="en-US"/>
              </w:rPr>
              <w:t xml:space="preserve"> nghỉ h</w:t>
            </w:r>
            <w:r w:rsidRPr="00A16DFD">
              <w:rPr>
                <w:rFonts w:hint="eastAsia"/>
                <w:sz w:val="26"/>
                <w:szCs w:val="26"/>
                <w:lang w:val="en-US"/>
              </w:rPr>
              <w:t>ư</w:t>
            </w:r>
            <w:r w:rsidRPr="00A16DFD">
              <w:rPr>
                <w:sz w:val="26"/>
                <w:szCs w:val="26"/>
                <w:lang w:val="en-US"/>
              </w:rPr>
              <w:t xml:space="preserve">u hoặc không còn làm việc trong </w:t>
            </w:r>
            <w:r w:rsidRPr="00A16DFD">
              <w:rPr>
                <w:sz w:val="26"/>
                <w:szCs w:val="26"/>
                <w:lang w:val="en-US"/>
              </w:rPr>
              <w:lastRenderedPageBreak/>
              <w:t>các nghề, công việc có nguy c</w:t>
            </w:r>
            <w:r w:rsidRPr="00A16DFD">
              <w:rPr>
                <w:rFonts w:hint="eastAsia"/>
                <w:sz w:val="26"/>
                <w:szCs w:val="26"/>
                <w:lang w:val="en-US"/>
              </w:rPr>
              <w:t>ơ</w:t>
            </w:r>
            <w:r w:rsidRPr="00A16DFD">
              <w:rPr>
                <w:sz w:val="26"/>
                <w:szCs w:val="26"/>
                <w:lang w:val="en-US"/>
              </w:rPr>
              <w:t xml:space="preserve"> bị bệnh nghề nghiệp, gồm: Chi phí giám </w:t>
            </w:r>
            <w:r w:rsidRPr="00A16DFD">
              <w:rPr>
                <w:rFonts w:hint="eastAsia"/>
                <w:sz w:val="26"/>
                <w:szCs w:val="26"/>
                <w:lang w:val="en-US"/>
              </w:rPr>
              <w:t>đ</w:t>
            </w:r>
            <w:r w:rsidRPr="00A16DFD">
              <w:rPr>
                <w:sz w:val="26"/>
                <w:szCs w:val="26"/>
                <w:lang w:val="en-US"/>
              </w:rPr>
              <w:t>ịnh th</w:t>
            </w:r>
            <w:r w:rsidRPr="00A16DFD">
              <w:rPr>
                <w:rFonts w:hint="eastAsia"/>
                <w:sz w:val="26"/>
                <w:szCs w:val="26"/>
                <w:lang w:val="en-US"/>
              </w:rPr>
              <w:t>ươ</w:t>
            </w:r>
            <w:r w:rsidRPr="00A16DFD">
              <w:rPr>
                <w:sz w:val="26"/>
                <w:szCs w:val="26"/>
                <w:lang w:val="en-US"/>
              </w:rPr>
              <w:t>ng tật, bệnh tật; trợ cấp một lần hoặc hằng tháng; trợ cấp phục vụ; hỗ trợ ph</w:t>
            </w:r>
            <w:r w:rsidRPr="00A16DFD">
              <w:rPr>
                <w:rFonts w:hint="eastAsia"/>
                <w:sz w:val="26"/>
                <w:szCs w:val="26"/>
                <w:lang w:val="en-US"/>
              </w:rPr>
              <w:t>ươ</w:t>
            </w:r>
            <w:r w:rsidRPr="00A16DFD">
              <w:rPr>
                <w:sz w:val="26"/>
                <w:szCs w:val="26"/>
                <w:lang w:val="en-US"/>
              </w:rPr>
              <w:t>ng tiện trợ giúp sinh hoạt, dụng cụ chỉnh hình; d</w:t>
            </w:r>
            <w:r w:rsidRPr="00A16DFD">
              <w:rPr>
                <w:rFonts w:hint="eastAsia"/>
                <w:sz w:val="26"/>
                <w:szCs w:val="26"/>
                <w:lang w:val="en-US"/>
              </w:rPr>
              <w:t>ư</w:t>
            </w:r>
            <w:r w:rsidRPr="00A16DFD">
              <w:rPr>
                <w:sz w:val="26"/>
                <w:szCs w:val="26"/>
                <w:lang w:val="en-US"/>
              </w:rPr>
              <w:t>ỡng sức, phục hồi sức khỏe; trợ cấp khi ng</w:t>
            </w:r>
            <w:r w:rsidRPr="00A16DFD">
              <w:rPr>
                <w:rFonts w:hint="eastAsia"/>
                <w:sz w:val="26"/>
                <w:szCs w:val="26"/>
                <w:lang w:val="en-US"/>
              </w:rPr>
              <w:t>ư</w:t>
            </w:r>
            <w:r w:rsidRPr="00A16DFD">
              <w:rPr>
                <w:sz w:val="26"/>
                <w:szCs w:val="26"/>
                <w:lang w:val="en-US"/>
              </w:rPr>
              <w:t xml:space="preserve">ời lao </w:t>
            </w:r>
            <w:r w:rsidRPr="00A16DFD">
              <w:rPr>
                <w:rFonts w:hint="eastAsia"/>
                <w:sz w:val="26"/>
                <w:szCs w:val="26"/>
                <w:lang w:val="en-US"/>
              </w:rPr>
              <w:t>đ</w:t>
            </w:r>
            <w:r w:rsidRPr="00A16DFD">
              <w:rPr>
                <w:sz w:val="26"/>
                <w:szCs w:val="26"/>
                <w:lang w:val="en-US"/>
              </w:rPr>
              <w:t xml:space="preserve">ộng chết do bệnh nghề nghiệp; </w:t>
            </w:r>
            <w:r w:rsidRPr="00A16DFD">
              <w:rPr>
                <w:rFonts w:hint="eastAsia"/>
                <w:sz w:val="26"/>
                <w:szCs w:val="26"/>
                <w:lang w:val="en-US"/>
              </w:rPr>
              <w:t>đó</w:t>
            </w:r>
            <w:r w:rsidRPr="00A16DFD">
              <w:rPr>
                <w:sz w:val="26"/>
                <w:szCs w:val="26"/>
                <w:lang w:val="en-US"/>
              </w:rPr>
              <w:t>ng bảo hiểm y tế cho ng</w:t>
            </w:r>
            <w:r w:rsidRPr="00A16DFD">
              <w:rPr>
                <w:rFonts w:hint="eastAsia"/>
                <w:sz w:val="26"/>
                <w:szCs w:val="26"/>
                <w:lang w:val="en-US"/>
              </w:rPr>
              <w:t>ư</w:t>
            </w:r>
            <w:r w:rsidRPr="00A16DFD">
              <w:rPr>
                <w:sz w:val="26"/>
                <w:szCs w:val="26"/>
                <w:lang w:val="en-US"/>
              </w:rPr>
              <w:t>ời nghỉ việc h</w:t>
            </w:r>
            <w:r w:rsidRPr="00A16DFD">
              <w:rPr>
                <w:rFonts w:hint="eastAsia"/>
                <w:sz w:val="26"/>
                <w:szCs w:val="26"/>
                <w:lang w:val="en-US"/>
              </w:rPr>
              <w:t>ư</w:t>
            </w:r>
            <w:r w:rsidRPr="00A16DFD">
              <w:rPr>
                <w:sz w:val="26"/>
                <w:szCs w:val="26"/>
                <w:lang w:val="en-US"/>
              </w:rPr>
              <w:t>ởng trợ cấp bảo hiểm bệnh nghề nghiệp hằng tháng</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tcPr>
          <w:p w14:paraId="3E6512AD" w14:textId="77777777" w:rsidR="006C4E09" w:rsidRPr="00A16DFD" w:rsidRDefault="006C4E09" w:rsidP="002E3517">
            <w:pPr>
              <w:widowControl w:val="0"/>
              <w:spacing w:before="60" w:after="60" w:line="320" w:lineRule="exact"/>
              <w:ind w:left="57" w:right="57"/>
              <w:jc w:val="center"/>
              <w:rPr>
                <w:rFonts w:ascii="Times New Roman" w:hAnsi="Times New Roman" w:cs="Times New Roman"/>
                <w:sz w:val="26"/>
                <w:szCs w:val="26"/>
              </w:rPr>
            </w:pPr>
            <w:r w:rsidRPr="00A16DFD">
              <w:rPr>
                <w:rFonts w:ascii="Times New Roman" w:hAnsi="Times New Roman" w:cs="Times New Roman"/>
                <w:sz w:val="26"/>
                <w:szCs w:val="26"/>
              </w:rPr>
              <w:lastRenderedPageBreak/>
              <w:t>10 ngày</w:t>
            </w:r>
          </w:p>
        </w:tc>
        <w:tc>
          <w:tcPr>
            <w:tcW w:w="540" w:type="pct"/>
            <w:vMerge/>
            <w:tcBorders>
              <w:left w:val="single" w:sz="4" w:space="0" w:color="auto"/>
              <w:bottom w:val="single" w:sz="4" w:space="0" w:color="auto"/>
              <w:right w:val="single" w:sz="4" w:space="0" w:color="auto"/>
            </w:tcBorders>
            <w:shd w:val="clear" w:color="auto" w:fill="FFFFFF"/>
            <w:vAlign w:val="center"/>
          </w:tcPr>
          <w:p w14:paraId="468A552F" w14:textId="77777777" w:rsidR="006C4E09" w:rsidRPr="00A16DFD" w:rsidRDefault="006C4E09" w:rsidP="002E3517">
            <w:pPr>
              <w:widowControl w:val="0"/>
              <w:spacing w:before="60" w:after="60" w:line="320" w:lineRule="exact"/>
              <w:jc w:val="center"/>
              <w:rPr>
                <w:rFonts w:ascii="Times New Roman" w:eastAsia="Tahoma" w:hAnsi="Times New Roman" w:cs="Times New Roman"/>
                <w:sz w:val="26"/>
                <w:szCs w:val="26"/>
                <w:lang w:eastAsia="vi-VN"/>
              </w:rPr>
            </w:pPr>
          </w:p>
        </w:tc>
        <w:tc>
          <w:tcPr>
            <w:tcW w:w="334" w:type="pct"/>
            <w:vMerge/>
            <w:tcBorders>
              <w:left w:val="single" w:sz="4" w:space="0" w:color="auto"/>
              <w:bottom w:val="single" w:sz="4" w:space="0" w:color="auto"/>
              <w:right w:val="single" w:sz="4" w:space="0" w:color="auto"/>
            </w:tcBorders>
            <w:shd w:val="clear" w:color="auto" w:fill="FFFFFF"/>
            <w:vAlign w:val="center"/>
          </w:tcPr>
          <w:p w14:paraId="43F2B9DA" w14:textId="77777777" w:rsidR="006C4E09" w:rsidRPr="00A16DFD" w:rsidRDefault="006C4E09" w:rsidP="002E3517">
            <w:pPr>
              <w:widowControl w:val="0"/>
              <w:spacing w:before="60" w:after="60" w:line="320" w:lineRule="exact"/>
              <w:jc w:val="center"/>
              <w:rPr>
                <w:rFonts w:ascii="Times New Roman" w:eastAsia="DejaVu Sans Condensed" w:hAnsi="Times New Roman" w:cs="Times New Roman"/>
                <w:sz w:val="26"/>
                <w:szCs w:val="26"/>
                <w:lang w:eastAsia="vi-VN"/>
              </w:rPr>
            </w:pPr>
          </w:p>
        </w:tc>
        <w:tc>
          <w:tcPr>
            <w:tcW w:w="2056" w:type="pct"/>
            <w:vMerge/>
            <w:tcBorders>
              <w:left w:val="single" w:sz="4" w:space="0" w:color="auto"/>
              <w:bottom w:val="single" w:sz="4" w:space="0" w:color="auto"/>
              <w:right w:val="single" w:sz="4" w:space="0" w:color="auto"/>
            </w:tcBorders>
            <w:shd w:val="clear" w:color="auto" w:fill="FFFFFF"/>
            <w:vAlign w:val="center"/>
          </w:tcPr>
          <w:p w14:paraId="51D0A880" w14:textId="77777777" w:rsidR="006C4E09" w:rsidRPr="00A16DFD" w:rsidRDefault="006C4E09" w:rsidP="002E3517">
            <w:pPr>
              <w:widowControl w:val="0"/>
              <w:spacing w:before="60" w:after="60" w:line="320" w:lineRule="exact"/>
              <w:jc w:val="both"/>
              <w:rPr>
                <w:rFonts w:ascii="Times New Roman" w:hAnsi="Times New Roman" w:cs="Times New Roman"/>
                <w:spacing w:val="-2"/>
                <w:sz w:val="26"/>
                <w:szCs w:val="26"/>
              </w:rPr>
            </w:pPr>
          </w:p>
        </w:tc>
      </w:tr>
    </w:tbl>
    <w:p w14:paraId="3E419654" w14:textId="77777777" w:rsidR="00A96877" w:rsidRDefault="00A96877" w:rsidP="00A96877">
      <w:pPr>
        <w:widowControl w:val="0"/>
        <w:tabs>
          <w:tab w:val="center" w:pos="6786"/>
          <w:tab w:val="left" w:pos="12840"/>
        </w:tabs>
        <w:spacing w:before="120" w:after="120"/>
        <w:ind w:firstLine="709"/>
        <w:rPr>
          <w:rFonts w:ascii="Times New Roman" w:hAnsi="Times New Roman" w:cs="Times New Roman"/>
          <w:b/>
          <w:sz w:val="26"/>
          <w:szCs w:val="26"/>
        </w:rPr>
      </w:pPr>
    </w:p>
    <w:p w14:paraId="6EEDF64D" w14:textId="63466E9A" w:rsidR="006C4E09" w:rsidRDefault="00A96877" w:rsidP="00A96877">
      <w:pPr>
        <w:widowControl w:val="0"/>
        <w:tabs>
          <w:tab w:val="center" w:pos="6786"/>
          <w:tab w:val="left" w:pos="12840"/>
        </w:tabs>
        <w:spacing w:before="120" w:after="120"/>
        <w:ind w:firstLine="709"/>
        <w:rPr>
          <w:rFonts w:ascii="Times New Roman" w:hAnsi="Times New Roman" w:cs="Times New Roman"/>
          <w:b/>
          <w:sz w:val="26"/>
          <w:szCs w:val="26"/>
        </w:rPr>
      </w:pPr>
      <w:r w:rsidRPr="00625512">
        <w:rPr>
          <w:rFonts w:ascii="Times New Roman" w:hAnsi="Times New Roman" w:cs="Times New Roman"/>
          <w:b/>
          <w:sz w:val="26"/>
          <w:szCs w:val="26"/>
        </w:rPr>
        <w:t xml:space="preserve">2. </w:t>
      </w:r>
      <w:r w:rsidR="00452A52">
        <w:rPr>
          <w:rFonts w:ascii="Times New Roman" w:hAnsi="Times New Roman" w:cs="Times New Roman"/>
          <w:b/>
          <w:sz w:val="26"/>
          <w:szCs w:val="26"/>
        </w:rPr>
        <w:t>Danh mục t</w:t>
      </w:r>
      <w:r w:rsidRPr="00625512">
        <w:rPr>
          <w:rFonts w:ascii="Times New Roman" w:hAnsi="Times New Roman" w:cs="Times New Roman"/>
          <w:b/>
          <w:sz w:val="26"/>
          <w:szCs w:val="26"/>
        </w:rPr>
        <w:t xml:space="preserve">hủ tục hành chính </w:t>
      </w:r>
      <w:r w:rsidR="00452A52">
        <w:rPr>
          <w:rFonts w:ascii="Times New Roman" w:hAnsi="Times New Roman" w:cs="Times New Roman"/>
          <w:b/>
          <w:sz w:val="26"/>
          <w:szCs w:val="26"/>
        </w:rPr>
        <w:t xml:space="preserve">được </w:t>
      </w:r>
      <w:r w:rsidRPr="00625512">
        <w:rPr>
          <w:rFonts w:ascii="Times New Roman" w:hAnsi="Times New Roman" w:cs="Times New Roman"/>
          <w:b/>
          <w:sz w:val="26"/>
          <w:szCs w:val="26"/>
        </w:rPr>
        <w:t>sửa đổi</w:t>
      </w:r>
      <w:r w:rsidR="00452A52">
        <w:rPr>
          <w:rFonts w:ascii="Times New Roman" w:hAnsi="Times New Roman" w:cs="Times New Roman"/>
          <w:b/>
          <w:sz w:val="26"/>
          <w:szCs w:val="26"/>
        </w:rPr>
        <w:t>, bổ sung</w:t>
      </w:r>
    </w:p>
    <w:p w14:paraId="7530F2B3" w14:textId="19C3284E" w:rsidR="00A96877" w:rsidRPr="00625512" w:rsidRDefault="00A96877" w:rsidP="00A96877">
      <w:pPr>
        <w:widowControl w:val="0"/>
        <w:tabs>
          <w:tab w:val="center" w:pos="6786"/>
          <w:tab w:val="left" w:pos="12840"/>
        </w:tabs>
        <w:spacing w:before="120" w:after="120"/>
        <w:ind w:firstLine="709"/>
        <w:rPr>
          <w:rFonts w:ascii="Times New Roman" w:hAnsi="Times New Roman" w:cs="Times New Roman"/>
          <w:i/>
          <w:sz w:val="26"/>
          <w:szCs w:val="26"/>
        </w:rPr>
      </w:pPr>
      <w:r w:rsidRPr="00625512">
        <w:rPr>
          <w:rFonts w:ascii="Times New Roman" w:hAnsi="Times New Roman" w:cs="Times New Roman"/>
          <w:b/>
          <w:sz w:val="26"/>
          <w:szCs w:val="26"/>
        </w:rPr>
        <w:tab/>
      </w:r>
      <w:r w:rsidRPr="00625512">
        <w:rPr>
          <w:rFonts w:ascii="Times New Roman" w:hAnsi="Times New Roman" w:cs="Times New Roman"/>
          <w:b/>
          <w:sz w:val="26"/>
          <w:szCs w:val="26"/>
        </w:rPr>
        <w:tab/>
      </w:r>
      <w:r w:rsidRPr="00625512">
        <w:rPr>
          <w:rFonts w:ascii="Times New Roman" w:hAnsi="Times New Roman" w:cs="Times New Roman"/>
          <w:b/>
          <w:sz w:val="26"/>
          <w:szCs w:val="26"/>
        </w:rPr>
        <w:tab/>
      </w:r>
      <w:r w:rsidRPr="00625512">
        <w:rPr>
          <w:rFonts w:ascii="Times New Roman" w:hAnsi="Times New Roman" w:cs="Times New Roman"/>
          <w:b/>
          <w:sz w:val="26"/>
          <w:szCs w:val="26"/>
        </w:rPr>
        <w:tab/>
      </w:r>
    </w:p>
    <w:tbl>
      <w:tblPr>
        <w:tblW w:w="5196"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8"/>
        <w:gridCol w:w="4119"/>
        <w:gridCol w:w="2690"/>
        <w:gridCol w:w="1673"/>
        <w:gridCol w:w="2770"/>
        <w:gridCol w:w="3030"/>
      </w:tblGrid>
      <w:tr w:rsidR="00A91B1D" w:rsidRPr="00625512" w14:paraId="094930BB" w14:textId="77777777" w:rsidTr="009B22A4">
        <w:tc>
          <w:tcPr>
            <w:tcW w:w="1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BA33A" w14:textId="77777777" w:rsidR="006C4E09" w:rsidRPr="00A91B1D" w:rsidRDefault="006C4E09"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TT</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11DEFC" w14:textId="77777777" w:rsidR="006C4E09" w:rsidRPr="00A91B1D" w:rsidRDefault="006C4E09"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Tên thủ tục/ Mã TTHC</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42736" w14:textId="77777777" w:rsidR="006C4E09" w:rsidRPr="00A91B1D" w:rsidRDefault="006C4E09"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Thời hạn giải quyết</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12F42" w14:textId="33851022" w:rsidR="006C4E09" w:rsidRPr="00A91B1D" w:rsidRDefault="006C4E09"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Địa điểm thực hiện</w:t>
            </w: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FF05B7" w14:textId="165FA753" w:rsidR="006C4E09" w:rsidRPr="00A91B1D" w:rsidRDefault="006C4E09"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Phí, lệ</w:t>
            </w:r>
            <w:r w:rsidR="00A91B1D" w:rsidRPr="00A91B1D">
              <w:rPr>
                <w:rFonts w:ascii="Times New Roman" w:eastAsia="DejaVu Sans Condensed" w:hAnsi="Times New Roman" w:cs="Times New Roman"/>
                <w:b/>
                <w:sz w:val="26"/>
                <w:szCs w:val="26"/>
                <w:lang w:eastAsia="vi-VN"/>
              </w:rPr>
              <w:t xml:space="preserve"> phí</w:t>
            </w:r>
          </w:p>
        </w:tc>
        <w:tc>
          <w:tcPr>
            <w:tcW w:w="10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B185F" w14:textId="34E0C763" w:rsidR="006C4E09" w:rsidRPr="00A91B1D" w:rsidRDefault="00A91B1D" w:rsidP="00A91B1D">
            <w:pPr>
              <w:widowControl w:val="0"/>
              <w:spacing w:before="40" w:after="40"/>
              <w:jc w:val="center"/>
              <w:rPr>
                <w:rFonts w:ascii="Times New Roman" w:eastAsia="DejaVu Sans Condensed" w:hAnsi="Times New Roman" w:cs="Times New Roman"/>
                <w:b/>
                <w:sz w:val="26"/>
                <w:szCs w:val="26"/>
                <w:lang w:eastAsia="vi-VN"/>
              </w:rPr>
            </w:pPr>
            <w:r w:rsidRPr="00A91B1D">
              <w:rPr>
                <w:rFonts w:ascii="Times New Roman" w:eastAsia="DejaVu Sans Condensed" w:hAnsi="Times New Roman" w:cs="Times New Roman"/>
                <w:b/>
                <w:sz w:val="26"/>
                <w:szCs w:val="26"/>
                <w:lang w:eastAsia="vi-VN"/>
              </w:rPr>
              <w:t>Văn bản QPPL quy định nội dung sửa đổi, bổ sung</w:t>
            </w:r>
          </w:p>
        </w:tc>
      </w:tr>
      <w:tr w:rsidR="00A91B1D" w:rsidRPr="00625512" w14:paraId="5CC56462" w14:textId="77777777" w:rsidTr="009B22A4">
        <w:trPr>
          <w:trHeight w:val="827"/>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57DF230A" w14:textId="77777777" w:rsidR="00A91B1D" w:rsidRPr="00A91B1D" w:rsidRDefault="00A91B1D" w:rsidP="00A91B1D">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1F842D84" w14:textId="77777777" w:rsidR="00A91B1D" w:rsidRPr="00A91B1D" w:rsidRDefault="00A91B1D" w:rsidP="00A91B1D">
            <w:pPr>
              <w:pStyle w:val="TableParagraph"/>
              <w:spacing w:before="40" w:after="40"/>
              <w:jc w:val="both"/>
              <w:rPr>
                <w:sz w:val="26"/>
                <w:szCs w:val="26"/>
                <w:lang w:val="en-US"/>
              </w:rPr>
            </w:pPr>
            <w:r w:rsidRPr="00A91B1D">
              <w:rPr>
                <w:sz w:val="26"/>
                <w:szCs w:val="26"/>
                <w:lang w:val="en-US"/>
              </w:rPr>
              <w:t>Khai báo với Sở Nội vụ địa phương khi đưa vào sử dụng các loại máy, thiết bị, vật tư có yêu cầu nghiêm ngặt về an toàn lao động</w:t>
            </w:r>
            <w:r w:rsidRPr="00A91B1D">
              <w:rPr>
                <w:sz w:val="26"/>
                <w:szCs w:val="26"/>
                <w:lang w:val="en-US"/>
              </w:rPr>
              <w:t>/</w:t>
            </w:r>
          </w:p>
          <w:p w14:paraId="5B17716A" w14:textId="44B61EFB" w:rsidR="00A91B1D" w:rsidRPr="00A91B1D" w:rsidRDefault="00A91B1D" w:rsidP="00A91B1D">
            <w:pPr>
              <w:pStyle w:val="TableParagraph"/>
              <w:spacing w:before="40" w:after="40"/>
              <w:jc w:val="both"/>
              <w:rPr>
                <w:sz w:val="26"/>
                <w:szCs w:val="26"/>
                <w:lang w:val="en-US"/>
              </w:rPr>
            </w:pPr>
            <w:r w:rsidRPr="00A91B1D">
              <w:rPr>
                <w:spacing w:val="-4"/>
                <w:sz w:val="26"/>
                <w:szCs w:val="26"/>
                <w:lang w:val="en-US"/>
              </w:rPr>
              <w:t>2.000134.000.00.00.H46</w:t>
            </w:r>
            <w:r w:rsidRPr="00A91B1D">
              <w:rPr>
                <w:sz w:val="26"/>
                <w:szCs w:val="26"/>
                <w:lang w:val="en-US"/>
              </w:rPr>
              <w:t xml:space="preserve">, </w:t>
            </w:r>
            <w:r w:rsidRPr="00A91B1D">
              <w:rPr>
                <w:spacing w:val="-4"/>
                <w:sz w:val="26"/>
                <w:szCs w:val="26"/>
                <w:lang w:val="en-US"/>
              </w:rPr>
              <w:t>Quyết định số 3132/QĐ-UBND ngày 02/11/2023</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2D66DA0F" w14:textId="77777777" w:rsidR="00A91B1D" w:rsidRPr="00A91B1D" w:rsidRDefault="00A91B1D" w:rsidP="00A91B1D">
            <w:pPr>
              <w:widowControl w:val="0"/>
              <w:spacing w:before="40" w:after="40"/>
              <w:jc w:val="both"/>
              <w:rPr>
                <w:rFonts w:ascii="Times New Roman" w:eastAsia="Batang" w:hAnsi="Times New Roman" w:cs="Times New Roman"/>
                <w:sz w:val="26"/>
                <w:szCs w:val="26"/>
                <w:lang w:eastAsia="ko-KR"/>
              </w:rPr>
            </w:pPr>
            <w:r w:rsidRPr="00A91B1D">
              <w:rPr>
                <w:rFonts w:ascii="Times New Roman" w:eastAsia="Batang" w:hAnsi="Times New Roman" w:cs="Times New Roman"/>
                <w:sz w:val="26"/>
                <w:szCs w:val="26"/>
                <w:lang w:eastAsia="ko-KR"/>
              </w:rPr>
              <w:t>05 ngày làm việc</w:t>
            </w:r>
          </w:p>
        </w:tc>
        <w:tc>
          <w:tcPr>
            <w:tcW w:w="566" w:type="pct"/>
            <w:vMerge w:val="restart"/>
            <w:tcBorders>
              <w:top w:val="single" w:sz="4" w:space="0" w:color="auto"/>
              <w:left w:val="single" w:sz="4" w:space="0" w:color="auto"/>
              <w:right w:val="single" w:sz="4" w:space="0" w:color="auto"/>
            </w:tcBorders>
            <w:shd w:val="clear" w:color="auto" w:fill="FFFFFF"/>
            <w:vAlign w:val="center"/>
          </w:tcPr>
          <w:p w14:paraId="63EC965E" w14:textId="78D5204E" w:rsidR="00A91B1D" w:rsidRPr="00A91B1D" w:rsidRDefault="00A91B1D" w:rsidP="00A91B1D">
            <w:pPr>
              <w:widowControl w:val="0"/>
              <w:spacing w:before="40" w:after="40"/>
              <w:jc w:val="center"/>
              <w:rPr>
                <w:rFonts w:ascii="Times New Roman" w:eastAsia="Tahoma" w:hAnsi="Times New Roman" w:cs="Times New Roman"/>
                <w:sz w:val="26"/>
                <w:szCs w:val="26"/>
                <w:lang w:eastAsia="vi-VN"/>
              </w:rPr>
            </w:pPr>
            <w:r w:rsidRPr="00A91B1D">
              <w:rPr>
                <w:rFonts w:ascii="Times New Roman" w:eastAsia="Tahoma" w:hAnsi="Times New Roman" w:cs="Times New Roman"/>
                <w:sz w:val="26"/>
                <w:szCs w:val="26"/>
                <w:lang w:eastAsia="vi-VN"/>
              </w:rPr>
              <w:t xml:space="preserve">Bộ phận một cửa của Sở Nội vụ tại </w:t>
            </w:r>
            <w:r w:rsidRPr="00A91B1D">
              <w:rPr>
                <w:rFonts w:ascii="Times New Roman" w:eastAsia="Tahoma" w:hAnsi="Times New Roman" w:cs="Times New Roman"/>
                <w:sz w:val="26"/>
                <w:szCs w:val="26"/>
                <w:lang w:val="vi-VN" w:eastAsia="vi-VN"/>
              </w:rPr>
              <w:t>Trung tâm Phục vụ hành chính công tỉnh - Số 09 Đường Quang Trung - TP Đồng Hới - tỉnh Quảng Bình</w:t>
            </w: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06518F8F" w14:textId="77777777" w:rsidR="00A91B1D" w:rsidRPr="00A91B1D" w:rsidRDefault="00A91B1D" w:rsidP="003860FB">
            <w:pPr>
              <w:widowControl w:val="0"/>
              <w:spacing w:before="40" w:after="40"/>
              <w:jc w:val="center"/>
              <w:rPr>
                <w:rFonts w:ascii="Times New Roman" w:eastAsia="DejaVu Sans Condensed" w:hAnsi="Times New Roman" w:cs="Times New Roman"/>
                <w:sz w:val="26"/>
                <w:szCs w:val="26"/>
                <w:lang w:eastAsia="vi-VN"/>
              </w:rPr>
            </w:pPr>
            <w:r w:rsidRPr="00A91B1D">
              <w:rPr>
                <w:rFonts w:ascii="Times New Roman" w:eastAsia="DejaVu Sans Condensed" w:hAnsi="Times New Roman" w:cs="Times New Roman"/>
                <w:sz w:val="26"/>
                <w:szCs w:val="26"/>
                <w:lang w:eastAsia="vi-VN"/>
              </w:rPr>
              <w:t>Không</w:t>
            </w:r>
          </w:p>
        </w:tc>
        <w:tc>
          <w:tcPr>
            <w:tcW w:w="1025" w:type="pct"/>
            <w:vMerge w:val="restart"/>
            <w:tcBorders>
              <w:top w:val="single" w:sz="4" w:space="0" w:color="auto"/>
              <w:left w:val="single" w:sz="4" w:space="0" w:color="auto"/>
              <w:right w:val="single" w:sz="4" w:space="0" w:color="auto"/>
            </w:tcBorders>
            <w:shd w:val="clear" w:color="auto" w:fill="FFFFFF"/>
            <w:vAlign w:val="center"/>
          </w:tcPr>
          <w:p w14:paraId="01FD1AA6" w14:textId="2EBE2B86" w:rsidR="00A91B1D" w:rsidRPr="00A91B1D" w:rsidRDefault="00A91B1D" w:rsidP="00A91B1D">
            <w:pPr>
              <w:widowControl w:val="0"/>
              <w:spacing w:before="40" w:after="40"/>
              <w:jc w:val="both"/>
              <w:rPr>
                <w:rFonts w:ascii="Times New Roman" w:hAnsi="Times New Roman" w:cs="Times New Roman"/>
                <w:spacing w:val="-4"/>
                <w:sz w:val="26"/>
                <w:szCs w:val="26"/>
              </w:rPr>
            </w:pPr>
            <w:r w:rsidRPr="00A91B1D">
              <w:rPr>
                <w:rFonts w:ascii="Times New Roman" w:hAnsi="Times New Roman" w:cs="Times New Roman"/>
                <w:sz w:val="26"/>
                <w:szCs w:val="26"/>
              </w:rPr>
              <w:t>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tc>
      </w:tr>
      <w:tr w:rsidR="00A91B1D" w:rsidRPr="00625512" w14:paraId="6BA76021" w14:textId="77777777" w:rsidTr="009B22A4">
        <w:trPr>
          <w:trHeight w:val="274"/>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1BA8E190" w14:textId="77777777" w:rsidR="00A91B1D" w:rsidRPr="00A91B1D" w:rsidRDefault="00A91B1D" w:rsidP="00A91B1D">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24D26B49" w14:textId="77777777" w:rsidR="00A91B1D" w:rsidRDefault="00A91B1D" w:rsidP="00A91B1D">
            <w:pPr>
              <w:pStyle w:val="TableParagraph"/>
              <w:spacing w:before="40" w:after="40"/>
              <w:jc w:val="both"/>
              <w:rPr>
                <w:sz w:val="26"/>
                <w:szCs w:val="26"/>
                <w:lang w:val="en-US"/>
              </w:rPr>
            </w:pPr>
            <w:r w:rsidRPr="00A91B1D">
              <w:rPr>
                <w:sz w:val="26"/>
                <w:szCs w:val="26"/>
                <w:lang w:val="en-US"/>
              </w:rPr>
              <w:t>Hỗ trợ kinh phí huấn luyện an toàn, vệ sinh lao động</w:t>
            </w:r>
            <w:r>
              <w:rPr>
                <w:sz w:val="26"/>
                <w:szCs w:val="26"/>
                <w:lang w:val="en-US"/>
              </w:rPr>
              <w:t>/</w:t>
            </w:r>
          </w:p>
          <w:p w14:paraId="530211F5" w14:textId="6DCAD678" w:rsidR="00A91B1D" w:rsidRPr="00A91B1D" w:rsidRDefault="00A91B1D" w:rsidP="00A91B1D">
            <w:pPr>
              <w:pStyle w:val="TableParagraph"/>
              <w:spacing w:before="40" w:after="40"/>
              <w:jc w:val="both"/>
              <w:rPr>
                <w:sz w:val="26"/>
                <w:szCs w:val="26"/>
                <w:lang w:val="en-US"/>
              </w:rPr>
            </w:pPr>
            <w:r w:rsidRPr="00A91B1D">
              <w:rPr>
                <w:spacing w:val="-4"/>
                <w:sz w:val="26"/>
                <w:szCs w:val="26"/>
                <w:lang w:val="en-US"/>
              </w:rPr>
              <w:t>2.000111.000.00.00.H46</w:t>
            </w:r>
            <w:r>
              <w:rPr>
                <w:spacing w:val="-4"/>
                <w:sz w:val="26"/>
                <w:szCs w:val="26"/>
                <w:lang w:val="en-US"/>
              </w:rPr>
              <w:t>,</w:t>
            </w:r>
            <w:r>
              <w:rPr>
                <w:sz w:val="26"/>
                <w:szCs w:val="26"/>
                <w:lang w:val="en-US"/>
              </w:rPr>
              <w:t xml:space="preserve"> </w:t>
            </w:r>
            <w:r w:rsidRPr="00A91B1D">
              <w:rPr>
                <w:spacing w:val="-4"/>
                <w:sz w:val="26"/>
                <w:szCs w:val="26"/>
                <w:lang w:val="en-US"/>
              </w:rPr>
              <w:t>Quyết định số 4129/QĐ-UBND ngày 29/10/2020</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1177D440" w14:textId="556F9752" w:rsidR="00A91B1D" w:rsidRPr="00A91B1D" w:rsidRDefault="00A91B1D" w:rsidP="00A91B1D">
            <w:pPr>
              <w:widowControl w:val="0"/>
              <w:spacing w:before="40" w:after="40"/>
              <w:jc w:val="both"/>
              <w:rPr>
                <w:rFonts w:ascii="Times New Roman" w:hAnsi="Times New Roman" w:cs="Times New Roman"/>
                <w:spacing w:val="-4"/>
                <w:sz w:val="26"/>
                <w:szCs w:val="26"/>
              </w:rPr>
            </w:pPr>
            <w:r w:rsidRPr="00A91B1D">
              <w:rPr>
                <w:rFonts w:ascii="Times New Roman" w:hAnsi="Times New Roman" w:cs="Times New Roman"/>
                <w:spacing w:val="-4"/>
                <w:sz w:val="26"/>
                <w:szCs w:val="26"/>
              </w:rPr>
              <w:t>20 ngày làm việc:</w:t>
            </w:r>
          </w:p>
          <w:p w14:paraId="3D165279" w14:textId="77777777" w:rsidR="00A91B1D" w:rsidRPr="00A91B1D" w:rsidRDefault="00A91B1D" w:rsidP="00A91B1D">
            <w:pPr>
              <w:widowControl w:val="0"/>
              <w:spacing w:before="40" w:after="40"/>
              <w:jc w:val="both"/>
              <w:rPr>
                <w:rFonts w:ascii="Times New Roman" w:hAnsi="Times New Roman" w:cs="Times New Roman"/>
                <w:spacing w:val="-4"/>
                <w:sz w:val="26"/>
                <w:szCs w:val="26"/>
              </w:rPr>
            </w:pPr>
            <w:r w:rsidRPr="00A91B1D">
              <w:rPr>
                <w:rFonts w:ascii="Times New Roman" w:hAnsi="Times New Roman" w:cs="Times New Roman"/>
                <w:spacing w:val="-4"/>
                <w:sz w:val="26"/>
                <w:szCs w:val="26"/>
              </w:rPr>
              <w:t>- Sở Nội vụ: 15 ngày làm việc;</w:t>
            </w:r>
          </w:p>
          <w:p w14:paraId="1C66C0C7" w14:textId="77777777" w:rsidR="00A91B1D" w:rsidRPr="00A91B1D" w:rsidRDefault="00A91B1D" w:rsidP="00A91B1D">
            <w:pPr>
              <w:widowControl w:val="0"/>
              <w:spacing w:before="40" w:after="40"/>
              <w:jc w:val="both"/>
              <w:rPr>
                <w:rFonts w:ascii="Times New Roman" w:hAnsi="Times New Roman" w:cs="Times New Roman"/>
                <w:sz w:val="26"/>
                <w:szCs w:val="26"/>
              </w:rPr>
            </w:pPr>
            <w:r w:rsidRPr="00A91B1D">
              <w:rPr>
                <w:rFonts w:ascii="Times New Roman" w:hAnsi="Times New Roman" w:cs="Times New Roman"/>
                <w:spacing w:val="-4"/>
                <w:sz w:val="26"/>
                <w:szCs w:val="26"/>
              </w:rPr>
              <w:t>- Bảo hiểm xã hội tỉnh: 05 ngày làm việc, kể từ ngày nhận được  quyết định hỗ trợ của Sở Nội vụ.</w:t>
            </w:r>
          </w:p>
        </w:tc>
        <w:tc>
          <w:tcPr>
            <w:tcW w:w="566" w:type="pct"/>
            <w:vMerge/>
            <w:tcBorders>
              <w:left w:val="single" w:sz="4" w:space="0" w:color="auto"/>
              <w:right w:val="single" w:sz="4" w:space="0" w:color="auto"/>
            </w:tcBorders>
            <w:shd w:val="clear" w:color="auto" w:fill="FFFFFF"/>
            <w:vAlign w:val="center"/>
          </w:tcPr>
          <w:p w14:paraId="2CFE5D73" w14:textId="3A601271" w:rsidR="00A91B1D" w:rsidRPr="00A91B1D" w:rsidRDefault="00A91B1D" w:rsidP="00A91B1D">
            <w:pPr>
              <w:widowControl w:val="0"/>
              <w:spacing w:before="40" w:after="40"/>
              <w:jc w:val="center"/>
              <w:rPr>
                <w:rFonts w:ascii="Times New Roman" w:eastAsia="Tahoma" w:hAnsi="Times New Roman" w:cs="Times New Roman"/>
                <w:sz w:val="26"/>
                <w:szCs w:val="26"/>
                <w:lang w:eastAsia="vi-VN"/>
              </w:rPr>
            </w:pP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3553BF5F" w14:textId="77777777" w:rsidR="00A91B1D" w:rsidRPr="00A91B1D" w:rsidRDefault="00A91B1D" w:rsidP="003860FB">
            <w:pPr>
              <w:widowControl w:val="0"/>
              <w:spacing w:before="40" w:after="40"/>
              <w:jc w:val="center"/>
              <w:rPr>
                <w:rFonts w:ascii="Times New Roman" w:hAnsi="Times New Roman" w:cs="Times New Roman"/>
                <w:sz w:val="26"/>
                <w:szCs w:val="26"/>
              </w:rPr>
            </w:pPr>
            <w:r w:rsidRPr="00A91B1D">
              <w:rPr>
                <w:rFonts w:ascii="Times New Roman" w:eastAsia="DejaVu Sans Condensed" w:hAnsi="Times New Roman" w:cs="Times New Roman"/>
                <w:sz w:val="26"/>
                <w:szCs w:val="26"/>
                <w:lang w:eastAsia="vi-VN"/>
              </w:rPr>
              <w:t>Không</w:t>
            </w:r>
          </w:p>
        </w:tc>
        <w:tc>
          <w:tcPr>
            <w:tcW w:w="1025" w:type="pct"/>
            <w:vMerge/>
            <w:tcBorders>
              <w:left w:val="single" w:sz="4" w:space="0" w:color="auto"/>
              <w:right w:val="single" w:sz="4" w:space="0" w:color="auto"/>
            </w:tcBorders>
            <w:shd w:val="clear" w:color="auto" w:fill="FFFFFF"/>
            <w:vAlign w:val="center"/>
          </w:tcPr>
          <w:p w14:paraId="68E17AFF" w14:textId="75B2B7E2" w:rsidR="00A91B1D" w:rsidRPr="00A91B1D" w:rsidRDefault="00A91B1D" w:rsidP="00A91B1D">
            <w:pPr>
              <w:widowControl w:val="0"/>
              <w:spacing w:before="40" w:after="40"/>
              <w:jc w:val="both"/>
              <w:rPr>
                <w:rFonts w:ascii="Times New Roman" w:hAnsi="Times New Roman" w:cs="Times New Roman"/>
                <w:sz w:val="26"/>
                <w:szCs w:val="26"/>
              </w:rPr>
            </w:pPr>
          </w:p>
        </w:tc>
      </w:tr>
      <w:tr w:rsidR="00C86DE7" w:rsidRPr="00625512" w14:paraId="6F420D78" w14:textId="77777777" w:rsidTr="009B22A4">
        <w:trPr>
          <w:trHeight w:val="64"/>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784B4E3F" w14:textId="77777777" w:rsidR="00C86DE7" w:rsidRPr="00A91B1D" w:rsidRDefault="00C86DE7" w:rsidP="00C86DE7">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123C1020" w14:textId="77777777" w:rsidR="00C86DE7" w:rsidRDefault="00C86DE7" w:rsidP="003860FB">
            <w:pPr>
              <w:pStyle w:val="TableParagraph"/>
              <w:spacing w:before="80" w:after="40"/>
              <w:jc w:val="both"/>
              <w:rPr>
                <w:spacing w:val="-4"/>
                <w:sz w:val="26"/>
                <w:szCs w:val="26"/>
                <w:lang w:val="en-US"/>
              </w:rPr>
            </w:pPr>
            <w:r w:rsidRPr="00A91B1D">
              <w:rPr>
                <w:spacing w:val="-4"/>
                <w:sz w:val="26"/>
                <w:szCs w:val="26"/>
                <w:lang w:val="en-US"/>
              </w:rPr>
              <w:t>Cấp mới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Cấp Giấy chứng nhận doanh nghiệp đủ điều kiện tự huấn luyện an toàn, vệ sinh lao động hạng B (trừ doanh nghiệp có nhu cầu tự huấn luyện do các Bộ, ngành, cơ quan Trung ương, các tập đoàn, tổng công ty nhà nước thuộc Bộ, ngành, cơ quan Trung ương Quyết định thành lập)</w:t>
            </w:r>
            <w:r>
              <w:rPr>
                <w:spacing w:val="-4"/>
                <w:sz w:val="26"/>
                <w:szCs w:val="26"/>
                <w:lang w:val="en-US"/>
              </w:rPr>
              <w:t>/</w:t>
            </w:r>
          </w:p>
          <w:p w14:paraId="7C05D04D" w14:textId="177BACD3" w:rsidR="00C86DE7" w:rsidRPr="00A91B1D" w:rsidRDefault="00C86DE7" w:rsidP="003860FB">
            <w:pPr>
              <w:pStyle w:val="TableParagraph"/>
              <w:spacing w:before="80" w:after="40"/>
              <w:jc w:val="both"/>
              <w:rPr>
                <w:spacing w:val="-4"/>
                <w:sz w:val="26"/>
                <w:szCs w:val="26"/>
                <w:lang w:val="en-US"/>
              </w:rPr>
            </w:pPr>
            <w:r w:rsidRPr="00A91B1D">
              <w:rPr>
                <w:spacing w:val="-4"/>
                <w:sz w:val="26"/>
                <w:szCs w:val="26"/>
                <w:lang w:val="en-US"/>
              </w:rPr>
              <w:t>1.005449.000.00.00.H46</w:t>
            </w:r>
            <w:r>
              <w:rPr>
                <w:spacing w:val="-4"/>
                <w:sz w:val="26"/>
                <w:szCs w:val="26"/>
                <w:lang w:val="en-US"/>
              </w:rPr>
              <w:t xml:space="preserve">, </w:t>
            </w:r>
            <w:r w:rsidRPr="00A91B1D">
              <w:rPr>
                <w:spacing w:val="-4"/>
                <w:sz w:val="26"/>
                <w:szCs w:val="26"/>
                <w:lang w:val="en-US"/>
              </w:rPr>
              <w:t>Quyết định số 324/QĐ-UBND ngày 30/01/2019</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06151F46" w14:textId="66A14B1F" w:rsidR="00C86DE7" w:rsidRPr="00A91B1D" w:rsidRDefault="00C86DE7" w:rsidP="00C86DE7">
            <w:pPr>
              <w:widowControl w:val="0"/>
              <w:spacing w:before="40" w:after="40"/>
              <w:jc w:val="both"/>
              <w:rPr>
                <w:rFonts w:ascii="Times New Roman" w:hAnsi="Times New Roman" w:cs="Times New Roman"/>
                <w:sz w:val="26"/>
                <w:szCs w:val="26"/>
              </w:rPr>
            </w:pPr>
            <w:r w:rsidRPr="00A91B1D">
              <w:rPr>
                <w:rFonts w:ascii="Times New Roman" w:hAnsi="Times New Roman" w:cs="Times New Roman"/>
                <w:sz w:val="26"/>
                <w:szCs w:val="26"/>
              </w:rPr>
              <w:t>25 ngày làm việc</w:t>
            </w:r>
          </w:p>
        </w:tc>
        <w:tc>
          <w:tcPr>
            <w:tcW w:w="566" w:type="pct"/>
            <w:vMerge w:val="restart"/>
            <w:tcBorders>
              <w:left w:val="single" w:sz="4" w:space="0" w:color="auto"/>
              <w:right w:val="single" w:sz="4" w:space="0" w:color="auto"/>
            </w:tcBorders>
            <w:shd w:val="clear" w:color="auto" w:fill="FFFFFF"/>
            <w:vAlign w:val="center"/>
          </w:tcPr>
          <w:p w14:paraId="735D794C" w14:textId="18B20D8F" w:rsidR="00C86DE7" w:rsidRPr="00A91B1D" w:rsidRDefault="00C86DE7" w:rsidP="00A91B1D">
            <w:pPr>
              <w:widowControl w:val="0"/>
              <w:spacing w:before="40" w:after="40"/>
              <w:jc w:val="center"/>
              <w:rPr>
                <w:rFonts w:ascii="Times New Roman" w:eastAsia="Tahoma" w:hAnsi="Times New Roman" w:cs="Times New Roman"/>
                <w:sz w:val="26"/>
                <w:szCs w:val="26"/>
                <w:lang w:eastAsia="vi-VN"/>
              </w:rPr>
            </w:pPr>
            <w:r w:rsidRPr="00A91B1D">
              <w:rPr>
                <w:rFonts w:ascii="Times New Roman" w:eastAsia="Tahoma" w:hAnsi="Times New Roman" w:cs="Times New Roman"/>
                <w:sz w:val="26"/>
                <w:szCs w:val="26"/>
                <w:lang w:eastAsia="vi-VN"/>
              </w:rPr>
              <w:t xml:space="preserve">Bộ phận một cửa của Sở Nội vụ tại </w:t>
            </w:r>
            <w:r w:rsidRPr="00A91B1D">
              <w:rPr>
                <w:rFonts w:ascii="Times New Roman" w:eastAsia="Tahoma" w:hAnsi="Times New Roman" w:cs="Times New Roman"/>
                <w:sz w:val="26"/>
                <w:szCs w:val="26"/>
                <w:lang w:val="vi-VN" w:eastAsia="vi-VN"/>
              </w:rPr>
              <w:t>Trung tâm Phục vụ hành chính công tỉnh - Số 09 Đường Quang Trung - TP Đồng Hới - tỉnh Quảng Bình</w:t>
            </w: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640353A4" w14:textId="0DCD5E0F" w:rsidR="00C86DE7" w:rsidRPr="00A91B1D" w:rsidRDefault="00C86DE7" w:rsidP="003860FB">
            <w:pPr>
              <w:widowControl w:val="0"/>
              <w:spacing w:before="40" w:after="40"/>
              <w:jc w:val="center"/>
              <w:rPr>
                <w:rFonts w:ascii="Times New Roman" w:hAnsi="Times New Roman" w:cs="Times New Roman"/>
                <w:spacing w:val="-4"/>
                <w:sz w:val="26"/>
                <w:szCs w:val="26"/>
              </w:rPr>
            </w:pPr>
            <w:r w:rsidRPr="00A91B1D">
              <w:rPr>
                <w:rFonts w:ascii="Times New Roman" w:hAnsi="Times New Roman" w:cs="Times New Roman"/>
                <w:spacing w:val="-4"/>
                <w:sz w:val="26"/>
                <w:szCs w:val="26"/>
              </w:rPr>
              <w:t>1.200.000 đồng</w:t>
            </w:r>
          </w:p>
        </w:tc>
        <w:tc>
          <w:tcPr>
            <w:tcW w:w="1025" w:type="pct"/>
            <w:vMerge w:val="restart"/>
            <w:tcBorders>
              <w:left w:val="single" w:sz="4" w:space="0" w:color="auto"/>
              <w:right w:val="single" w:sz="4" w:space="0" w:color="auto"/>
            </w:tcBorders>
            <w:shd w:val="clear" w:color="auto" w:fill="FFFFFF"/>
            <w:vAlign w:val="center"/>
          </w:tcPr>
          <w:p w14:paraId="6EAC9E4E" w14:textId="4FF1EED6" w:rsidR="00C86DE7" w:rsidRPr="00A91B1D" w:rsidRDefault="00C86DE7" w:rsidP="00A91B1D">
            <w:pPr>
              <w:widowControl w:val="0"/>
              <w:spacing w:before="40" w:after="40"/>
              <w:jc w:val="both"/>
              <w:rPr>
                <w:rFonts w:ascii="Times New Roman" w:hAnsi="Times New Roman" w:cs="Times New Roman"/>
                <w:sz w:val="26"/>
                <w:szCs w:val="26"/>
              </w:rPr>
            </w:pPr>
            <w:r w:rsidRPr="00A91B1D">
              <w:rPr>
                <w:rFonts w:ascii="Times New Roman" w:hAnsi="Times New Roman" w:cs="Times New Roman"/>
                <w:sz w:val="26"/>
                <w:szCs w:val="26"/>
              </w:rPr>
              <w:t>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tc>
      </w:tr>
      <w:tr w:rsidR="00C86DE7" w:rsidRPr="00625512" w14:paraId="080422E1" w14:textId="77777777" w:rsidTr="009B22A4">
        <w:trPr>
          <w:trHeight w:val="555"/>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3610EE52" w14:textId="77777777" w:rsidR="00C86DE7" w:rsidRPr="00A91B1D" w:rsidRDefault="00C86DE7" w:rsidP="00A91B1D">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69687F3B" w14:textId="77777777" w:rsidR="00C86DE7" w:rsidRDefault="00C86DE7" w:rsidP="00A91B1D">
            <w:pPr>
              <w:pStyle w:val="TableParagraph"/>
              <w:spacing w:before="40" w:after="40"/>
              <w:jc w:val="both"/>
              <w:rPr>
                <w:spacing w:val="-4"/>
                <w:sz w:val="26"/>
                <w:szCs w:val="26"/>
                <w:lang w:val="en-US"/>
              </w:rPr>
            </w:pPr>
            <w:r w:rsidRPr="00A91B1D">
              <w:rPr>
                <w:spacing w:val="-4"/>
                <w:sz w:val="26"/>
                <w:szCs w:val="26"/>
                <w:lang w:val="en-US"/>
              </w:rPr>
              <w:t>G</w:t>
            </w:r>
            <w:r w:rsidRPr="00A91B1D">
              <w:rPr>
                <w:spacing w:val="-4"/>
                <w:sz w:val="26"/>
                <w:szCs w:val="26"/>
              </w:rPr>
              <w:t xml:space="preserve">ia hạn, sửa đổi, bổ sung, cấp lại, đổi tên Giấy chứng nhận đủ điều kiện hoạt động huấn luyện an toàn, vệ sinh lao động hạng B (trừ tổ chức huấn luyện do các Bộ, ngành, cơ quan Trung ương, các tập đoàn, tổng công ty nhà nước thuộc Bộ, ngành, cơ quan Trung ương Quyết định thành lập); Giấy chứng nhận doanh nghiệp đủ điều kiện tự huấn luyện an toàn, vệ sinh lao động hạng B (trừ doanh nghiệp có nhu cầu tự huấn luyện do các Bộ, ngành, cơ quan Trung ương, các tập đoàn, tổng công ty nhà nước thuộc Bộ, ngành, cơ quan Trung ương Quyết định </w:t>
            </w:r>
            <w:r w:rsidRPr="00A91B1D">
              <w:rPr>
                <w:spacing w:val="-4"/>
                <w:sz w:val="26"/>
                <w:szCs w:val="26"/>
              </w:rPr>
              <w:lastRenderedPageBreak/>
              <w:t>thành lập)</w:t>
            </w:r>
            <w:r>
              <w:rPr>
                <w:spacing w:val="-4"/>
                <w:sz w:val="26"/>
                <w:szCs w:val="26"/>
                <w:lang w:val="en-US"/>
              </w:rPr>
              <w:t>/</w:t>
            </w:r>
          </w:p>
          <w:p w14:paraId="54F1B595" w14:textId="5E68E48D" w:rsidR="00C86DE7" w:rsidRPr="00C86DE7" w:rsidRDefault="00C86DE7" w:rsidP="00A91B1D">
            <w:pPr>
              <w:pStyle w:val="TableParagraph"/>
              <w:spacing w:before="40" w:after="40"/>
              <w:jc w:val="both"/>
              <w:rPr>
                <w:spacing w:val="-4"/>
                <w:sz w:val="26"/>
                <w:szCs w:val="26"/>
                <w:lang w:val="en-US"/>
              </w:rPr>
            </w:pPr>
            <w:r w:rsidRPr="00A91B1D">
              <w:rPr>
                <w:spacing w:val="-4"/>
                <w:sz w:val="26"/>
                <w:szCs w:val="26"/>
                <w:lang w:val="en-US"/>
              </w:rPr>
              <w:t>1.005450.000.00.00.H46</w:t>
            </w:r>
            <w:r>
              <w:rPr>
                <w:spacing w:val="-4"/>
                <w:sz w:val="26"/>
                <w:szCs w:val="26"/>
                <w:lang w:val="en-US"/>
              </w:rPr>
              <w:t xml:space="preserve">, </w:t>
            </w:r>
            <w:r w:rsidRPr="00A91B1D">
              <w:rPr>
                <w:spacing w:val="-4"/>
                <w:sz w:val="26"/>
                <w:szCs w:val="26"/>
                <w:lang w:val="en-US"/>
              </w:rPr>
              <w:t>Quyết định số 324/QĐ-UBND ngày 30/01/2019</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57D0006D" w14:textId="77777777" w:rsidR="00C86DE7" w:rsidRPr="00A91B1D" w:rsidRDefault="00C86DE7" w:rsidP="00A91B1D">
            <w:pPr>
              <w:widowControl w:val="0"/>
              <w:spacing w:before="40" w:after="40"/>
              <w:jc w:val="both"/>
              <w:rPr>
                <w:rFonts w:ascii="Times New Roman" w:hAnsi="Times New Roman" w:cs="Times New Roman"/>
                <w:noProof/>
                <w:spacing w:val="-4"/>
                <w:sz w:val="26"/>
                <w:szCs w:val="26"/>
              </w:rPr>
            </w:pPr>
            <w:r w:rsidRPr="00A91B1D">
              <w:rPr>
                <w:rFonts w:ascii="Times New Roman" w:hAnsi="Times New Roman" w:cs="Times New Roman"/>
                <w:spacing w:val="-4"/>
                <w:sz w:val="26"/>
                <w:szCs w:val="26"/>
              </w:rPr>
              <w:lastRenderedPageBreak/>
              <w:t>- Đối với trường hợp gia hạn, sửa đổi, bổ sung phạm vi Giấy chứng nhận đủ điều kiện hoạt động huấn luyện an toàn, vệ sinh lao động: 25 ngày làm việc.</w:t>
            </w:r>
          </w:p>
          <w:p w14:paraId="61AD33A2"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spacing w:val="-4"/>
                <w:sz w:val="26"/>
                <w:szCs w:val="26"/>
              </w:rPr>
              <w:t>- Đối với trường hợp cấp lại Giấy chứng nhận đủ điều kiện hoạt động huấn luyện an toàn, vệ sinh lao động trong trường hợp bị hỏng, mất, cấp đổi tên: 10 ngày làm việc.</w:t>
            </w:r>
          </w:p>
        </w:tc>
        <w:tc>
          <w:tcPr>
            <w:tcW w:w="566" w:type="pct"/>
            <w:vMerge/>
            <w:tcBorders>
              <w:left w:val="single" w:sz="4" w:space="0" w:color="auto"/>
              <w:right w:val="single" w:sz="4" w:space="0" w:color="auto"/>
            </w:tcBorders>
            <w:shd w:val="clear" w:color="auto" w:fill="FFFFFF"/>
            <w:vAlign w:val="center"/>
          </w:tcPr>
          <w:p w14:paraId="4CA2A61E" w14:textId="3E9FEF74" w:rsidR="00C86DE7" w:rsidRPr="00A91B1D" w:rsidRDefault="00C86DE7" w:rsidP="00A91B1D">
            <w:pPr>
              <w:widowControl w:val="0"/>
              <w:spacing w:before="40" w:after="40"/>
              <w:jc w:val="center"/>
              <w:rPr>
                <w:rFonts w:ascii="Times New Roman" w:eastAsia="Tahoma" w:hAnsi="Times New Roman" w:cs="Times New Roman"/>
                <w:sz w:val="26"/>
                <w:szCs w:val="26"/>
                <w:lang w:eastAsia="vi-VN"/>
              </w:rPr>
            </w:pP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16CBA5B1" w14:textId="77777777" w:rsidR="00C86DE7" w:rsidRPr="00A91B1D" w:rsidRDefault="00C86DE7" w:rsidP="00A91B1D">
            <w:pPr>
              <w:widowControl w:val="0"/>
              <w:spacing w:before="40" w:after="40"/>
              <w:jc w:val="both"/>
              <w:rPr>
                <w:rFonts w:ascii="Times New Roman" w:eastAsia="DejaVu Sans Condensed" w:hAnsi="Times New Roman" w:cs="Times New Roman"/>
                <w:spacing w:val="-4"/>
                <w:sz w:val="26"/>
                <w:szCs w:val="26"/>
                <w:lang w:eastAsia="vi-VN"/>
              </w:rPr>
            </w:pPr>
            <w:r w:rsidRPr="00A91B1D">
              <w:rPr>
                <w:rFonts w:ascii="Times New Roman" w:eastAsia="DejaVu Sans Condensed" w:hAnsi="Times New Roman" w:cs="Times New Roman"/>
                <w:spacing w:val="-4"/>
                <w:sz w:val="26"/>
                <w:szCs w:val="26"/>
                <w:lang w:eastAsia="vi-VN"/>
              </w:rPr>
              <w:t>a) Trường hợp gia hạn Giấy chứng nhận đủ điều kiện hoạt động huấn luyện an toàn, vệ sinh lao động: 1.200.000 đồng.</w:t>
            </w:r>
          </w:p>
          <w:p w14:paraId="1DA03425" w14:textId="77777777" w:rsidR="00C86DE7" w:rsidRPr="00A91B1D" w:rsidRDefault="00C86DE7" w:rsidP="00A91B1D">
            <w:pPr>
              <w:widowControl w:val="0"/>
              <w:spacing w:before="40" w:after="40"/>
              <w:jc w:val="both"/>
              <w:rPr>
                <w:rFonts w:ascii="Times New Roman" w:eastAsia="DejaVu Sans Condensed" w:hAnsi="Times New Roman" w:cs="Times New Roman"/>
                <w:spacing w:val="-4"/>
                <w:sz w:val="26"/>
                <w:szCs w:val="26"/>
                <w:lang w:eastAsia="vi-VN"/>
              </w:rPr>
            </w:pPr>
            <w:r w:rsidRPr="00A91B1D">
              <w:rPr>
                <w:rFonts w:ascii="Times New Roman" w:eastAsia="DejaVu Sans Condensed" w:hAnsi="Times New Roman" w:cs="Times New Roman"/>
                <w:spacing w:val="-4"/>
                <w:sz w:val="26"/>
                <w:szCs w:val="26"/>
                <w:lang w:eastAsia="vi-VN"/>
              </w:rPr>
              <w:t>b) Trường hợp sửa đổi, bổ sung phạm vi hoạt động Giấy chứng nhận đủ điều kiện hoạt động huấn luyện an toàn, vệ sinh lao động: 500.000 đồng.</w:t>
            </w:r>
          </w:p>
          <w:p w14:paraId="25FD35CD" w14:textId="350D079F" w:rsidR="00C86DE7" w:rsidRPr="00A91B1D" w:rsidRDefault="00C86DE7" w:rsidP="00A91B1D">
            <w:pPr>
              <w:widowControl w:val="0"/>
              <w:spacing w:before="40" w:after="40"/>
              <w:jc w:val="both"/>
              <w:rPr>
                <w:rFonts w:ascii="Times New Roman" w:eastAsia="DejaVu Sans Condensed" w:hAnsi="Times New Roman" w:cs="Times New Roman"/>
                <w:spacing w:val="-4"/>
                <w:sz w:val="26"/>
                <w:szCs w:val="26"/>
                <w:lang w:eastAsia="vi-VN"/>
              </w:rPr>
            </w:pPr>
            <w:r w:rsidRPr="00A91B1D">
              <w:rPr>
                <w:rFonts w:ascii="Times New Roman" w:eastAsia="DejaVu Sans Condensed" w:hAnsi="Times New Roman" w:cs="Times New Roman"/>
                <w:spacing w:val="-4"/>
                <w:sz w:val="26"/>
                <w:szCs w:val="26"/>
                <w:lang w:eastAsia="vi-VN"/>
              </w:rPr>
              <w:t xml:space="preserve">c) Trường hợp cấp lại Giấy chứng nhận đủ điều kiện hoạt động huấn luyện an </w:t>
            </w:r>
            <w:r w:rsidRPr="00A91B1D">
              <w:rPr>
                <w:rFonts w:ascii="Times New Roman" w:eastAsia="DejaVu Sans Condensed" w:hAnsi="Times New Roman" w:cs="Times New Roman"/>
                <w:spacing w:val="-4"/>
                <w:sz w:val="26"/>
                <w:szCs w:val="26"/>
                <w:lang w:eastAsia="vi-VN"/>
              </w:rPr>
              <w:lastRenderedPageBreak/>
              <w:t>toàn, vệ sinh lao động trong trương hợp bị hỏng, mất: không.</w:t>
            </w:r>
          </w:p>
          <w:p w14:paraId="3E01B2D5" w14:textId="3F6C8E76" w:rsidR="00C86DE7" w:rsidRPr="00C86DE7" w:rsidRDefault="00C86DE7" w:rsidP="00A91B1D">
            <w:pPr>
              <w:widowControl w:val="0"/>
              <w:spacing w:before="40" w:after="40"/>
              <w:jc w:val="both"/>
              <w:rPr>
                <w:rFonts w:ascii="Times New Roman" w:eastAsia="DejaVu Sans Condensed" w:hAnsi="Times New Roman" w:cs="Times New Roman"/>
                <w:spacing w:val="-4"/>
                <w:sz w:val="26"/>
                <w:szCs w:val="26"/>
                <w:lang w:eastAsia="vi-VN"/>
              </w:rPr>
            </w:pPr>
            <w:r w:rsidRPr="00A91B1D">
              <w:rPr>
                <w:rFonts w:ascii="Times New Roman" w:eastAsia="DejaVu Sans Condensed" w:hAnsi="Times New Roman" w:cs="Times New Roman"/>
                <w:spacing w:val="-4"/>
                <w:sz w:val="26"/>
                <w:szCs w:val="26"/>
                <w:lang w:eastAsia="vi-VN"/>
              </w:rPr>
              <w:t>d) Trường hợp cấp đổi tên tổ chức huấn luyện trong Giấy chứng nhận đủ điều kiện hoạt động huấn luyện an toàn, vệ sinh lao động: không.</w:t>
            </w:r>
          </w:p>
        </w:tc>
        <w:tc>
          <w:tcPr>
            <w:tcW w:w="1025" w:type="pct"/>
            <w:vMerge/>
            <w:tcBorders>
              <w:left w:val="single" w:sz="4" w:space="0" w:color="auto"/>
              <w:bottom w:val="single" w:sz="4" w:space="0" w:color="auto"/>
              <w:right w:val="single" w:sz="4" w:space="0" w:color="auto"/>
            </w:tcBorders>
            <w:shd w:val="clear" w:color="auto" w:fill="FFFFFF"/>
            <w:vAlign w:val="center"/>
          </w:tcPr>
          <w:p w14:paraId="6236755C" w14:textId="578CCF1A" w:rsidR="00C86DE7" w:rsidRPr="00A91B1D" w:rsidRDefault="00C86DE7" w:rsidP="00A91B1D">
            <w:pPr>
              <w:widowControl w:val="0"/>
              <w:spacing w:before="40" w:after="40"/>
              <w:jc w:val="both"/>
              <w:rPr>
                <w:rFonts w:ascii="Times New Roman" w:hAnsi="Times New Roman" w:cs="Times New Roman"/>
                <w:sz w:val="26"/>
                <w:szCs w:val="26"/>
              </w:rPr>
            </w:pPr>
          </w:p>
        </w:tc>
      </w:tr>
      <w:tr w:rsidR="00C86DE7" w:rsidRPr="00625512" w14:paraId="77478CFB" w14:textId="77777777" w:rsidTr="009B22A4">
        <w:trPr>
          <w:trHeight w:val="1735"/>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21BAD853" w14:textId="77777777" w:rsidR="00C86DE7" w:rsidRPr="00A91B1D" w:rsidRDefault="00C86DE7" w:rsidP="00A91B1D">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305E53E3" w14:textId="77777777" w:rsidR="009B22A4" w:rsidRDefault="00C86DE7" w:rsidP="00A91B1D">
            <w:pPr>
              <w:pStyle w:val="TableParagraph"/>
              <w:spacing w:before="40" w:after="40"/>
              <w:jc w:val="both"/>
              <w:rPr>
                <w:sz w:val="26"/>
                <w:szCs w:val="26"/>
                <w:lang w:val="en-US"/>
              </w:rPr>
            </w:pPr>
            <w:r w:rsidRPr="00A91B1D">
              <w:rPr>
                <w:sz w:val="26"/>
                <w:szCs w:val="26"/>
                <w:lang w:val="en-US"/>
              </w:rPr>
              <w:t>Giải quyết chế độ bảo hiểm tai nạn lao động, bệnh nghề nghiệp của người lao động giao kết hợp đồng lao động với nhiều người sử dụng lao động, gồm: Hỗ trợ chuyển đổi nghề nghiệp; khám bệnh, chữa bệnh nghề nghiệp; phục hồi chức năng lao động</w:t>
            </w:r>
            <w:r w:rsidR="009B22A4">
              <w:rPr>
                <w:sz w:val="26"/>
                <w:szCs w:val="26"/>
                <w:lang w:val="en-US"/>
              </w:rPr>
              <w:t>/</w:t>
            </w:r>
          </w:p>
          <w:p w14:paraId="523EF161" w14:textId="1B1BCF92" w:rsidR="00C86DE7" w:rsidRPr="00A91B1D" w:rsidRDefault="00C86DE7" w:rsidP="00A91B1D">
            <w:pPr>
              <w:pStyle w:val="TableParagraph"/>
              <w:spacing w:before="40" w:after="40"/>
              <w:jc w:val="both"/>
              <w:rPr>
                <w:sz w:val="26"/>
                <w:szCs w:val="26"/>
                <w:lang w:val="en-US"/>
              </w:rPr>
            </w:pPr>
            <w:r w:rsidRPr="00A91B1D">
              <w:rPr>
                <w:spacing w:val="-4"/>
                <w:sz w:val="26"/>
                <w:szCs w:val="26"/>
                <w:lang w:val="en-US"/>
              </w:rPr>
              <w:t>2.002341.000.00.00.H46</w:t>
            </w:r>
            <w:r w:rsidR="009B22A4">
              <w:rPr>
                <w:sz w:val="26"/>
                <w:szCs w:val="26"/>
                <w:lang w:val="en-US"/>
              </w:rPr>
              <w:t xml:space="preserve">, </w:t>
            </w:r>
            <w:r w:rsidRPr="00A91B1D">
              <w:rPr>
                <w:spacing w:val="-4"/>
                <w:sz w:val="26"/>
                <w:szCs w:val="26"/>
                <w:lang w:val="en-US"/>
              </w:rPr>
              <w:t>Quyết định số 4129/QĐ-UBND ngày 29/10/2020</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53BEF8B1"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10 ngày làm việc:</w:t>
            </w:r>
          </w:p>
          <w:p w14:paraId="60579210" w14:textId="4FEA28A4"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 Sở Nội vụ:05  ngày làm việc;</w:t>
            </w:r>
          </w:p>
          <w:p w14:paraId="1A8B6201"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 Bảo hiểm xã hội tỉnh: 05 ngày làm việc, kể từ ngày nhận được quyết định hỗ trợ của Sở Nội vụ.</w:t>
            </w:r>
          </w:p>
        </w:tc>
        <w:tc>
          <w:tcPr>
            <w:tcW w:w="566" w:type="pct"/>
            <w:vMerge w:val="restart"/>
            <w:tcBorders>
              <w:left w:val="single" w:sz="4" w:space="0" w:color="auto"/>
              <w:right w:val="single" w:sz="4" w:space="0" w:color="auto"/>
            </w:tcBorders>
            <w:shd w:val="clear" w:color="auto" w:fill="FFFFFF"/>
            <w:vAlign w:val="center"/>
          </w:tcPr>
          <w:p w14:paraId="703B934E" w14:textId="77777777" w:rsidR="00C86DE7" w:rsidRPr="00A91B1D" w:rsidRDefault="00C86DE7" w:rsidP="00A91B1D">
            <w:pPr>
              <w:widowControl w:val="0"/>
              <w:spacing w:before="40" w:after="40"/>
              <w:jc w:val="center"/>
              <w:rPr>
                <w:rFonts w:ascii="Times New Roman" w:eastAsia="Tahoma" w:hAnsi="Times New Roman" w:cs="Times New Roman"/>
                <w:sz w:val="26"/>
                <w:szCs w:val="26"/>
                <w:lang w:eastAsia="vi-VN"/>
              </w:rPr>
            </w:pPr>
            <w:r w:rsidRPr="00A91B1D">
              <w:rPr>
                <w:rFonts w:ascii="Times New Roman" w:eastAsia="Tahoma" w:hAnsi="Times New Roman" w:cs="Times New Roman"/>
                <w:sz w:val="26"/>
                <w:szCs w:val="26"/>
                <w:lang w:eastAsia="vi-VN"/>
              </w:rPr>
              <w:t xml:space="preserve">Bộ phận một cửa của Sở Nội vụ tại </w:t>
            </w:r>
            <w:r w:rsidRPr="00A91B1D">
              <w:rPr>
                <w:rFonts w:ascii="Times New Roman" w:eastAsia="Tahoma" w:hAnsi="Times New Roman" w:cs="Times New Roman"/>
                <w:sz w:val="26"/>
                <w:szCs w:val="26"/>
                <w:lang w:val="vi-VN" w:eastAsia="vi-VN"/>
              </w:rPr>
              <w:t>Trung tâm Phục vụ hành chính công tỉnh - Số 09 Đường Quang Trung - TP Đồng Hới - tỉnh Quảng Bình</w:t>
            </w: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388F1A76" w14:textId="77777777" w:rsidR="00C86DE7" w:rsidRPr="00A91B1D" w:rsidRDefault="00C86DE7" w:rsidP="003860FB">
            <w:pPr>
              <w:widowControl w:val="0"/>
              <w:spacing w:before="40" w:after="40"/>
              <w:jc w:val="center"/>
              <w:rPr>
                <w:rFonts w:ascii="Times New Roman" w:eastAsia="DejaVu Sans Condensed" w:hAnsi="Times New Roman" w:cs="Times New Roman"/>
                <w:sz w:val="26"/>
                <w:szCs w:val="26"/>
                <w:lang w:eastAsia="vi-VN"/>
              </w:rPr>
            </w:pPr>
            <w:r w:rsidRPr="00A91B1D">
              <w:rPr>
                <w:rFonts w:ascii="Times New Roman" w:eastAsia="DejaVu Sans Condensed" w:hAnsi="Times New Roman" w:cs="Times New Roman"/>
                <w:sz w:val="26"/>
                <w:szCs w:val="26"/>
                <w:lang w:eastAsia="vi-VN"/>
              </w:rPr>
              <w:t>Không</w:t>
            </w:r>
          </w:p>
        </w:tc>
        <w:tc>
          <w:tcPr>
            <w:tcW w:w="1025" w:type="pct"/>
            <w:vMerge w:val="restart"/>
            <w:tcBorders>
              <w:top w:val="single" w:sz="4" w:space="0" w:color="auto"/>
              <w:left w:val="single" w:sz="4" w:space="0" w:color="auto"/>
              <w:right w:val="single" w:sz="4" w:space="0" w:color="auto"/>
            </w:tcBorders>
            <w:shd w:val="clear" w:color="auto" w:fill="FFFFFF"/>
            <w:vAlign w:val="center"/>
          </w:tcPr>
          <w:p w14:paraId="64F6F5E9" w14:textId="77777777" w:rsidR="00C86DE7" w:rsidRPr="00A91B1D" w:rsidRDefault="00C86DE7" w:rsidP="00A91B1D">
            <w:pPr>
              <w:widowControl w:val="0"/>
              <w:spacing w:before="40" w:after="40"/>
              <w:jc w:val="both"/>
              <w:rPr>
                <w:rFonts w:ascii="Times New Roman" w:hAnsi="Times New Roman" w:cs="Times New Roman"/>
                <w:sz w:val="26"/>
                <w:szCs w:val="26"/>
              </w:rPr>
            </w:pPr>
            <w:r w:rsidRPr="00A91B1D">
              <w:rPr>
                <w:rFonts w:ascii="Times New Roman" w:hAnsi="Times New Roman" w:cs="Times New Roman"/>
                <w:sz w:val="26"/>
                <w:szCs w:val="26"/>
              </w:rPr>
              <w:t>Nghị định số 45/2025/NĐ-CP ngày 28/02/2025 của Chính phủ quy định tổ chức các cơ quan chuyên môn thuộc UBND tỉnh, thành phố trực thuộc Trung ương và UBND huyện, quận, thị xã, thành phố thuộc tỉnh, thành phố thuộc thành phố trực thuộc Trung ương</w:t>
            </w:r>
          </w:p>
        </w:tc>
      </w:tr>
      <w:tr w:rsidR="00C86DE7" w:rsidRPr="00625512" w14:paraId="126A1F86" w14:textId="77777777" w:rsidTr="009B22A4">
        <w:trPr>
          <w:trHeight w:val="1735"/>
        </w:trPr>
        <w:tc>
          <w:tcPr>
            <w:tcW w:w="168" w:type="pct"/>
            <w:tcBorders>
              <w:top w:val="single" w:sz="4" w:space="0" w:color="auto"/>
              <w:left w:val="single" w:sz="4" w:space="0" w:color="auto"/>
              <w:bottom w:val="single" w:sz="4" w:space="0" w:color="auto"/>
              <w:right w:val="single" w:sz="4" w:space="0" w:color="auto"/>
            </w:tcBorders>
            <w:shd w:val="clear" w:color="auto" w:fill="FFFFFF"/>
            <w:vAlign w:val="center"/>
          </w:tcPr>
          <w:p w14:paraId="0EF87C3D" w14:textId="77777777" w:rsidR="00C86DE7" w:rsidRPr="00A91B1D" w:rsidRDefault="00C86DE7" w:rsidP="00A91B1D">
            <w:pPr>
              <w:pStyle w:val="ListParagraph"/>
              <w:widowControl w:val="0"/>
              <w:numPr>
                <w:ilvl w:val="0"/>
                <w:numId w:val="23"/>
              </w:numPr>
              <w:spacing w:before="40" w:after="40" w:line="240" w:lineRule="auto"/>
              <w:jc w:val="center"/>
              <w:rPr>
                <w:rFonts w:ascii="Times New Roman" w:eastAsia="DejaVu Sans Condensed" w:hAnsi="Times New Roman"/>
                <w:sz w:val="26"/>
                <w:szCs w:val="26"/>
                <w:lang w:eastAsia="vi-VN"/>
              </w:rPr>
            </w:pP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14:paraId="2EDD9C69" w14:textId="77777777" w:rsidR="009B22A4" w:rsidRDefault="00C86DE7" w:rsidP="00A91B1D">
            <w:pPr>
              <w:pStyle w:val="TableParagraph"/>
              <w:spacing w:before="40" w:after="40"/>
              <w:jc w:val="both"/>
              <w:rPr>
                <w:sz w:val="26"/>
                <w:szCs w:val="26"/>
                <w:lang w:val="en-US"/>
              </w:rPr>
            </w:pPr>
            <w:r w:rsidRPr="00A91B1D">
              <w:rPr>
                <w:sz w:val="26"/>
                <w:szCs w:val="26"/>
              </w:rPr>
              <w:t>Hỗ trợ chi phí khám, chữa bệnh nghề nghiệp cho người lao động phát hiện bị bệnh nghề nghiệp khi đã nghỉ hưu hoặc không còn làm việc trong các nghề, công việc có nguy cơ bị bệnh nghề nghiệp</w:t>
            </w:r>
            <w:r w:rsidR="009B22A4">
              <w:rPr>
                <w:sz w:val="26"/>
                <w:szCs w:val="26"/>
                <w:lang w:val="en-US"/>
              </w:rPr>
              <w:t>/</w:t>
            </w:r>
          </w:p>
          <w:p w14:paraId="5C104421" w14:textId="096B862A" w:rsidR="00C86DE7" w:rsidRPr="00A91B1D" w:rsidRDefault="00C86DE7" w:rsidP="00A91B1D">
            <w:pPr>
              <w:pStyle w:val="TableParagraph"/>
              <w:spacing w:before="40" w:after="40"/>
              <w:jc w:val="both"/>
              <w:rPr>
                <w:sz w:val="26"/>
                <w:szCs w:val="26"/>
                <w:lang w:val="en-US"/>
              </w:rPr>
            </w:pPr>
            <w:r w:rsidRPr="00A91B1D">
              <w:rPr>
                <w:spacing w:val="-4"/>
                <w:sz w:val="26"/>
                <w:szCs w:val="26"/>
                <w:lang w:val="en-US"/>
              </w:rPr>
              <w:t>2.002343.000.00.00.H46</w:t>
            </w:r>
            <w:r w:rsidR="009B22A4">
              <w:rPr>
                <w:sz w:val="26"/>
                <w:szCs w:val="26"/>
                <w:lang w:val="en-US"/>
              </w:rPr>
              <w:t xml:space="preserve">, </w:t>
            </w:r>
            <w:r w:rsidRPr="00A91B1D">
              <w:rPr>
                <w:spacing w:val="-4"/>
                <w:sz w:val="26"/>
                <w:szCs w:val="26"/>
                <w:lang w:val="en-US"/>
              </w:rPr>
              <w:t>Quyết định số 4129/QĐ-UBND ngày 29/10/2020</w:t>
            </w:r>
          </w:p>
        </w:tc>
        <w:tc>
          <w:tcPr>
            <w:tcW w:w="910" w:type="pct"/>
            <w:tcBorders>
              <w:top w:val="single" w:sz="4" w:space="0" w:color="auto"/>
              <w:left w:val="single" w:sz="4" w:space="0" w:color="auto"/>
              <w:bottom w:val="single" w:sz="4" w:space="0" w:color="auto"/>
              <w:right w:val="single" w:sz="4" w:space="0" w:color="auto"/>
            </w:tcBorders>
            <w:shd w:val="clear" w:color="auto" w:fill="FFFFFF"/>
            <w:vAlign w:val="center"/>
          </w:tcPr>
          <w:p w14:paraId="771285BE"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10 ngày làm việc:</w:t>
            </w:r>
          </w:p>
          <w:p w14:paraId="1CA1CF79"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 Sở Nội vụ: 05 ngày làm việc;</w:t>
            </w:r>
          </w:p>
          <w:p w14:paraId="06A11BC5" w14:textId="77777777" w:rsidR="00C86DE7" w:rsidRPr="00A91B1D" w:rsidRDefault="00C86DE7" w:rsidP="00A91B1D">
            <w:pPr>
              <w:widowControl w:val="0"/>
              <w:spacing w:before="40" w:after="40"/>
              <w:jc w:val="both"/>
              <w:rPr>
                <w:rFonts w:ascii="Times New Roman" w:hAnsi="Times New Roman" w:cs="Times New Roman"/>
                <w:noProof/>
                <w:sz w:val="26"/>
                <w:szCs w:val="26"/>
              </w:rPr>
            </w:pPr>
            <w:r w:rsidRPr="00A91B1D">
              <w:rPr>
                <w:rFonts w:ascii="Times New Roman" w:hAnsi="Times New Roman" w:cs="Times New Roman"/>
                <w:noProof/>
                <w:sz w:val="26"/>
                <w:szCs w:val="26"/>
              </w:rPr>
              <w:t>- Bảo hiểm xã hội tỉnh: 05 ngày làm việc, kể từ ngày nhận được Quyết định hỗ trợ của Sở Nội vụ.</w:t>
            </w:r>
          </w:p>
        </w:tc>
        <w:tc>
          <w:tcPr>
            <w:tcW w:w="566" w:type="pct"/>
            <w:vMerge/>
            <w:tcBorders>
              <w:left w:val="single" w:sz="4" w:space="0" w:color="auto"/>
              <w:right w:val="single" w:sz="4" w:space="0" w:color="auto"/>
            </w:tcBorders>
            <w:shd w:val="clear" w:color="auto" w:fill="FFFFFF"/>
            <w:vAlign w:val="center"/>
          </w:tcPr>
          <w:p w14:paraId="6DB2FAA1" w14:textId="72F07BD3" w:rsidR="00C86DE7" w:rsidRPr="00A91B1D" w:rsidRDefault="00C86DE7" w:rsidP="00A91B1D">
            <w:pPr>
              <w:widowControl w:val="0"/>
              <w:spacing w:before="40" w:after="40"/>
              <w:jc w:val="center"/>
              <w:rPr>
                <w:rFonts w:ascii="Times New Roman" w:eastAsia="Tahoma" w:hAnsi="Times New Roman" w:cs="Times New Roman"/>
                <w:sz w:val="26"/>
                <w:szCs w:val="26"/>
                <w:lang w:eastAsia="vi-VN"/>
              </w:rPr>
            </w:pPr>
          </w:p>
        </w:tc>
        <w:tc>
          <w:tcPr>
            <w:tcW w:w="937" w:type="pct"/>
            <w:tcBorders>
              <w:top w:val="single" w:sz="4" w:space="0" w:color="auto"/>
              <w:left w:val="single" w:sz="4" w:space="0" w:color="auto"/>
              <w:bottom w:val="single" w:sz="4" w:space="0" w:color="auto"/>
              <w:right w:val="single" w:sz="4" w:space="0" w:color="auto"/>
            </w:tcBorders>
            <w:shd w:val="clear" w:color="auto" w:fill="FFFFFF"/>
            <w:vAlign w:val="center"/>
          </w:tcPr>
          <w:p w14:paraId="0645D6D2" w14:textId="77777777" w:rsidR="00C86DE7" w:rsidRPr="00A91B1D" w:rsidRDefault="00C86DE7" w:rsidP="003860FB">
            <w:pPr>
              <w:widowControl w:val="0"/>
              <w:spacing w:before="40" w:after="40"/>
              <w:jc w:val="center"/>
              <w:rPr>
                <w:rFonts w:ascii="Times New Roman" w:eastAsia="DejaVu Sans Condensed" w:hAnsi="Times New Roman" w:cs="Times New Roman"/>
                <w:sz w:val="26"/>
                <w:szCs w:val="26"/>
                <w:lang w:eastAsia="vi-VN"/>
              </w:rPr>
            </w:pPr>
            <w:r w:rsidRPr="00A91B1D">
              <w:rPr>
                <w:rFonts w:ascii="Times New Roman" w:eastAsia="DejaVu Sans Condensed" w:hAnsi="Times New Roman" w:cs="Times New Roman"/>
                <w:sz w:val="26"/>
                <w:szCs w:val="26"/>
                <w:lang w:eastAsia="vi-VN"/>
              </w:rPr>
              <w:t>Không</w:t>
            </w:r>
          </w:p>
        </w:tc>
        <w:tc>
          <w:tcPr>
            <w:tcW w:w="1025" w:type="pct"/>
            <w:vMerge/>
            <w:tcBorders>
              <w:left w:val="single" w:sz="4" w:space="0" w:color="auto"/>
              <w:bottom w:val="single" w:sz="4" w:space="0" w:color="auto"/>
              <w:right w:val="single" w:sz="4" w:space="0" w:color="auto"/>
            </w:tcBorders>
            <w:shd w:val="clear" w:color="auto" w:fill="FFFFFF"/>
            <w:vAlign w:val="center"/>
          </w:tcPr>
          <w:p w14:paraId="404EF228" w14:textId="01D6E398" w:rsidR="00C86DE7" w:rsidRPr="00A91B1D" w:rsidRDefault="00C86DE7" w:rsidP="00A91B1D">
            <w:pPr>
              <w:widowControl w:val="0"/>
              <w:spacing w:before="40" w:after="40"/>
              <w:jc w:val="both"/>
              <w:rPr>
                <w:rFonts w:ascii="Times New Roman" w:hAnsi="Times New Roman" w:cs="Times New Roman"/>
                <w:sz w:val="26"/>
                <w:szCs w:val="26"/>
              </w:rPr>
            </w:pPr>
          </w:p>
        </w:tc>
      </w:tr>
    </w:tbl>
    <w:p w14:paraId="70A708AD" w14:textId="6D8E1002" w:rsidR="009B4307" w:rsidRPr="00A96877" w:rsidRDefault="009B4307" w:rsidP="00A96877">
      <w:pPr>
        <w:rPr>
          <w:rFonts w:eastAsia="Calibri"/>
        </w:rPr>
      </w:pPr>
    </w:p>
    <w:sectPr w:rsidR="009B4307" w:rsidRPr="00A96877" w:rsidSect="006C4E09">
      <w:headerReference w:type="default" r:id="rId11"/>
      <w:footerReference w:type="even" r:id="rId12"/>
      <w:footerReference w:type="default" r:id="rId13"/>
      <w:pgSz w:w="16840" w:h="11907" w:orient="landscape" w:code="9"/>
      <w:pgMar w:top="1021" w:right="907" w:bottom="1021"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5901C" w14:textId="77777777" w:rsidR="00A66A2D" w:rsidRDefault="00A66A2D">
      <w:r>
        <w:separator/>
      </w:r>
    </w:p>
  </w:endnote>
  <w:endnote w:type="continuationSeparator" w:id="0">
    <w:p w14:paraId="735D3B91" w14:textId="77777777" w:rsidR="00A66A2D" w:rsidRDefault="00A66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Condensed">
    <w:altName w:val="SimSun"/>
    <w:charset w:val="86"/>
    <w:family w:val="swiss"/>
    <w:pitch w:val="default"/>
    <w:sig w:usb0="00000000" w:usb1="D200FDFF" w:usb2="0A24602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DF3DF" w14:textId="77777777" w:rsidR="00A96877" w:rsidRDefault="00A96877" w:rsidP="00BB5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E19F7B" w14:textId="77777777" w:rsidR="00A96877" w:rsidRDefault="00A96877" w:rsidP="00BB5C2D">
    <w:pPr>
      <w:pStyle w:val="Footer"/>
      <w:ind w:right="360"/>
    </w:pPr>
  </w:p>
  <w:p w14:paraId="6EB019FB" w14:textId="77777777" w:rsidR="00A96877" w:rsidRDefault="00A9687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F5C10" w14:textId="77777777" w:rsidR="00A96877" w:rsidRDefault="00A96877" w:rsidP="00BB5C2D">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BE645" w14:textId="77777777" w:rsidR="003F25CD" w:rsidRDefault="003F25CD" w:rsidP="00BB5C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ADAA99" w14:textId="77777777" w:rsidR="003F25CD" w:rsidRDefault="003F25CD" w:rsidP="00BB5C2D">
    <w:pPr>
      <w:pStyle w:val="Footer"/>
      <w:ind w:right="360"/>
    </w:pPr>
  </w:p>
  <w:p w14:paraId="4DB451CE" w14:textId="77777777" w:rsidR="003F25CD" w:rsidRDefault="003F25CD"/>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EA0A8" w14:textId="77777777" w:rsidR="003F25CD" w:rsidRDefault="003F25CD" w:rsidP="00BB5C2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0CBF3" w14:textId="77777777" w:rsidR="00A66A2D" w:rsidRDefault="00A66A2D">
      <w:r>
        <w:separator/>
      </w:r>
    </w:p>
  </w:footnote>
  <w:footnote w:type="continuationSeparator" w:id="0">
    <w:p w14:paraId="052C9613" w14:textId="77777777" w:rsidR="00A66A2D" w:rsidRDefault="00A66A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6979031"/>
      <w:docPartObj>
        <w:docPartGallery w:val="Page Numbers (Top of Page)"/>
        <w:docPartUnique/>
      </w:docPartObj>
    </w:sdtPr>
    <w:sdtEndPr>
      <w:rPr>
        <w:rFonts w:ascii="Times New Roman" w:hAnsi="Times New Roman" w:cs="Times New Roman"/>
        <w:noProof/>
        <w:sz w:val="26"/>
        <w:szCs w:val="26"/>
      </w:rPr>
    </w:sdtEndPr>
    <w:sdtContent>
      <w:p w14:paraId="1E10A2AA" w14:textId="11CA1ED5" w:rsidR="00A96877" w:rsidRPr="009523CF" w:rsidRDefault="00A96877">
        <w:pPr>
          <w:pStyle w:val="Header"/>
          <w:jc w:val="center"/>
          <w:rPr>
            <w:rFonts w:ascii="Times New Roman" w:hAnsi="Times New Roman" w:cs="Times New Roman"/>
            <w:sz w:val="26"/>
            <w:szCs w:val="26"/>
          </w:rPr>
        </w:pPr>
        <w:r w:rsidRPr="009523CF">
          <w:rPr>
            <w:rFonts w:ascii="Times New Roman" w:hAnsi="Times New Roman" w:cs="Times New Roman"/>
            <w:sz w:val="26"/>
            <w:szCs w:val="26"/>
          </w:rPr>
          <w:fldChar w:fldCharType="begin"/>
        </w:r>
        <w:r w:rsidRPr="009523CF">
          <w:rPr>
            <w:rFonts w:ascii="Times New Roman" w:hAnsi="Times New Roman" w:cs="Times New Roman"/>
            <w:sz w:val="26"/>
            <w:szCs w:val="26"/>
          </w:rPr>
          <w:instrText xml:space="preserve"> PAGE   \* MERGEFORMAT </w:instrText>
        </w:r>
        <w:r w:rsidRPr="009523CF">
          <w:rPr>
            <w:rFonts w:ascii="Times New Roman" w:hAnsi="Times New Roman" w:cs="Times New Roman"/>
            <w:sz w:val="26"/>
            <w:szCs w:val="26"/>
          </w:rPr>
          <w:fldChar w:fldCharType="separate"/>
        </w:r>
        <w:r w:rsidR="00482FCF">
          <w:rPr>
            <w:rFonts w:ascii="Times New Roman" w:hAnsi="Times New Roman" w:cs="Times New Roman"/>
            <w:noProof/>
            <w:sz w:val="26"/>
            <w:szCs w:val="26"/>
          </w:rPr>
          <w:t>2</w:t>
        </w:r>
        <w:r w:rsidRPr="009523CF">
          <w:rPr>
            <w:rFonts w:ascii="Times New Roman" w:hAnsi="Times New Roman" w:cs="Times New Roman"/>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048460"/>
      <w:docPartObj>
        <w:docPartGallery w:val="Page Numbers (Top of Page)"/>
        <w:docPartUnique/>
      </w:docPartObj>
    </w:sdtPr>
    <w:sdtEndPr>
      <w:rPr>
        <w:rFonts w:ascii="Times New Roman" w:hAnsi="Times New Roman" w:cs="Times New Roman"/>
        <w:noProof/>
        <w:sz w:val="26"/>
        <w:szCs w:val="26"/>
      </w:rPr>
    </w:sdtEndPr>
    <w:sdtContent>
      <w:p w14:paraId="7B70830B" w14:textId="19FB8582" w:rsidR="003860FB" w:rsidRDefault="003F25CD">
        <w:pPr>
          <w:pStyle w:val="Header"/>
          <w:jc w:val="center"/>
          <w:rPr>
            <w:rFonts w:ascii="Times New Roman" w:hAnsi="Times New Roman" w:cs="Times New Roman"/>
            <w:noProof/>
            <w:sz w:val="26"/>
            <w:szCs w:val="26"/>
          </w:rPr>
        </w:pPr>
        <w:r w:rsidRPr="009523CF">
          <w:rPr>
            <w:rFonts w:ascii="Times New Roman" w:hAnsi="Times New Roman" w:cs="Times New Roman"/>
            <w:sz w:val="26"/>
            <w:szCs w:val="26"/>
          </w:rPr>
          <w:fldChar w:fldCharType="begin"/>
        </w:r>
        <w:r w:rsidRPr="009523CF">
          <w:rPr>
            <w:rFonts w:ascii="Times New Roman" w:hAnsi="Times New Roman" w:cs="Times New Roman"/>
            <w:sz w:val="26"/>
            <w:szCs w:val="26"/>
          </w:rPr>
          <w:instrText xml:space="preserve"> PAGE   \* MERGEFORMAT </w:instrText>
        </w:r>
        <w:r w:rsidRPr="009523CF">
          <w:rPr>
            <w:rFonts w:ascii="Times New Roman" w:hAnsi="Times New Roman" w:cs="Times New Roman"/>
            <w:sz w:val="26"/>
            <w:szCs w:val="26"/>
          </w:rPr>
          <w:fldChar w:fldCharType="separate"/>
        </w:r>
        <w:r w:rsidR="00482FCF">
          <w:rPr>
            <w:rFonts w:ascii="Times New Roman" w:hAnsi="Times New Roman" w:cs="Times New Roman"/>
            <w:noProof/>
            <w:sz w:val="26"/>
            <w:szCs w:val="26"/>
          </w:rPr>
          <w:t>5</w:t>
        </w:r>
        <w:r w:rsidRPr="009523CF">
          <w:rPr>
            <w:rFonts w:ascii="Times New Roman" w:hAnsi="Times New Roman" w:cs="Times New Roman"/>
            <w:noProof/>
            <w:sz w:val="26"/>
            <w:szCs w:val="26"/>
          </w:rPr>
          <w:fldChar w:fldCharType="end"/>
        </w:r>
      </w:p>
      <w:p w14:paraId="45B1FC07" w14:textId="76A03725" w:rsidR="003F25CD" w:rsidRPr="009523CF" w:rsidRDefault="00A66A2D">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97831"/>
    <w:multiLevelType w:val="hybridMultilevel"/>
    <w:tmpl w:val="7666BF2C"/>
    <w:lvl w:ilvl="0" w:tplc="EEFA9C4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52D4538"/>
    <w:multiLevelType w:val="hybridMultilevel"/>
    <w:tmpl w:val="C30A03B4"/>
    <w:lvl w:ilvl="0" w:tplc="AC1E8E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55493A"/>
    <w:multiLevelType w:val="hybridMultilevel"/>
    <w:tmpl w:val="8C9CC460"/>
    <w:lvl w:ilvl="0" w:tplc="E2B6E4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B1611"/>
    <w:multiLevelType w:val="hybridMultilevel"/>
    <w:tmpl w:val="A762E794"/>
    <w:lvl w:ilvl="0" w:tplc="9CC8211E">
      <w:start w:val="1"/>
      <w:numFmt w:val="upperRoman"/>
      <w:lvlText w:val="%1."/>
      <w:lvlJc w:val="left"/>
      <w:pPr>
        <w:tabs>
          <w:tab w:val="num" w:pos="720"/>
        </w:tabs>
        <w:ind w:left="720" w:hanging="360"/>
      </w:pPr>
      <w:rPr>
        <w:rFonts w:ascii="Times New Roman" w:eastAsia="SimSun" w:hAnsi="Times New Roman" w:cs="Times New Roman"/>
      </w:rPr>
    </w:lvl>
    <w:lvl w:ilvl="1" w:tplc="FFFFFFFF" w:tentative="1">
      <w:start w:val="1"/>
      <w:numFmt w:val="lowerLetter"/>
      <w:lvlText w:val="%2."/>
      <w:lvlJc w:val="left"/>
      <w:pPr>
        <w:tabs>
          <w:tab w:val="num" w:pos="1170"/>
        </w:tabs>
        <w:ind w:left="1170" w:hanging="360"/>
      </w:pPr>
    </w:lvl>
    <w:lvl w:ilvl="2" w:tplc="FFFFFFFF" w:tentative="1">
      <w:start w:val="1"/>
      <w:numFmt w:val="lowerRoman"/>
      <w:lvlText w:val="%3."/>
      <w:lvlJc w:val="right"/>
      <w:pPr>
        <w:tabs>
          <w:tab w:val="num" w:pos="1890"/>
        </w:tabs>
        <w:ind w:left="1890" w:hanging="180"/>
      </w:pPr>
    </w:lvl>
    <w:lvl w:ilvl="3" w:tplc="FFFFFFFF" w:tentative="1">
      <w:start w:val="1"/>
      <w:numFmt w:val="decimal"/>
      <w:lvlText w:val="%4."/>
      <w:lvlJc w:val="left"/>
      <w:pPr>
        <w:tabs>
          <w:tab w:val="num" w:pos="2610"/>
        </w:tabs>
        <w:ind w:left="2610" w:hanging="360"/>
      </w:pPr>
    </w:lvl>
    <w:lvl w:ilvl="4" w:tplc="FFFFFFFF" w:tentative="1">
      <w:start w:val="1"/>
      <w:numFmt w:val="lowerLetter"/>
      <w:lvlText w:val="%5."/>
      <w:lvlJc w:val="left"/>
      <w:pPr>
        <w:tabs>
          <w:tab w:val="num" w:pos="3330"/>
        </w:tabs>
        <w:ind w:left="3330" w:hanging="360"/>
      </w:pPr>
    </w:lvl>
    <w:lvl w:ilvl="5" w:tplc="FFFFFFFF" w:tentative="1">
      <w:start w:val="1"/>
      <w:numFmt w:val="lowerRoman"/>
      <w:lvlText w:val="%6."/>
      <w:lvlJc w:val="right"/>
      <w:pPr>
        <w:tabs>
          <w:tab w:val="num" w:pos="4050"/>
        </w:tabs>
        <w:ind w:left="4050" w:hanging="180"/>
      </w:pPr>
    </w:lvl>
    <w:lvl w:ilvl="6" w:tplc="FFFFFFFF" w:tentative="1">
      <w:start w:val="1"/>
      <w:numFmt w:val="decimal"/>
      <w:lvlText w:val="%7."/>
      <w:lvlJc w:val="left"/>
      <w:pPr>
        <w:tabs>
          <w:tab w:val="num" w:pos="4770"/>
        </w:tabs>
        <w:ind w:left="4770" w:hanging="360"/>
      </w:pPr>
    </w:lvl>
    <w:lvl w:ilvl="7" w:tplc="FFFFFFFF" w:tentative="1">
      <w:start w:val="1"/>
      <w:numFmt w:val="lowerLetter"/>
      <w:lvlText w:val="%8."/>
      <w:lvlJc w:val="left"/>
      <w:pPr>
        <w:tabs>
          <w:tab w:val="num" w:pos="5490"/>
        </w:tabs>
        <w:ind w:left="5490" w:hanging="360"/>
      </w:pPr>
    </w:lvl>
    <w:lvl w:ilvl="8" w:tplc="FFFFFFFF" w:tentative="1">
      <w:start w:val="1"/>
      <w:numFmt w:val="lowerRoman"/>
      <w:lvlText w:val="%9."/>
      <w:lvlJc w:val="right"/>
      <w:pPr>
        <w:tabs>
          <w:tab w:val="num" w:pos="6210"/>
        </w:tabs>
        <w:ind w:left="6210" w:hanging="180"/>
      </w:pPr>
    </w:lvl>
  </w:abstractNum>
  <w:abstractNum w:abstractNumId="4" w15:restartNumberingAfterBreak="0">
    <w:nsid w:val="1A9576D5"/>
    <w:multiLevelType w:val="hybridMultilevel"/>
    <w:tmpl w:val="1B120604"/>
    <w:lvl w:ilvl="0" w:tplc="474C9FB2">
      <w:start w:val="2"/>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22C1BFA"/>
    <w:multiLevelType w:val="hybridMultilevel"/>
    <w:tmpl w:val="18CA51D6"/>
    <w:lvl w:ilvl="0" w:tplc="701C7F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7" w15:restartNumberingAfterBreak="0">
    <w:nsid w:val="22D86477"/>
    <w:multiLevelType w:val="hybridMultilevel"/>
    <w:tmpl w:val="FE605440"/>
    <w:lvl w:ilvl="0" w:tplc="AF6068C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481741"/>
    <w:multiLevelType w:val="hybridMultilevel"/>
    <w:tmpl w:val="1C88D832"/>
    <w:lvl w:ilvl="0" w:tplc="30B4F4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52B01"/>
    <w:multiLevelType w:val="hybridMultilevel"/>
    <w:tmpl w:val="D6062464"/>
    <w:lvl w:ilvl="0" w:tplc="8690E5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E7E42F5"/>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13" w15:restartNumberingAfterBreak="0">
    <w:nsid w:val="407A40E7"/>
    <w:multiLevelType w:val="hybridMultilevel"/>
    <w:tmpl w:val="CB06469A"/>
    <w:lvl w:ilvl="0" w:tplc="A62C9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A95219"/>
    <w:multiLevelType w:val="hybridMultilevel"/>
    <w:tmpl w:val="EDD4725A"/>
    <w:lvl w:ilvl="0" w:tplc="4A68D092">
      <w:start w:val="1"/>
      <w:numFmt w:val="upp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4D9C1293"/>
    <w:multiLevelType w:val="hybridMultilevel"/>
    <w:tmpl w:val="EACE97F8"/>
    <w:lvl w:ilvl="0" w:tplc="B67A027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52512BE8"/>
    <w:multiLevelType w:val="hybridMultilevel"/>
    <w:tmpl w:val="190894A6"/>
    <w:lvl w:ilvl="0" w:tplc="F2008000">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6394011F"/>
    <w:multiLevelType w:val="hybridMultilevel"/>
    <w:tmpl w:val="AAF04C64"/>
    <w:lvl w:ilvl="0" w:tplc="5E66DD5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60A4F26"/>
    <w:multiLevelType w:val="hybridMultilevel"/>
    <w:tmpl w:val="536CEA9A"/>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E91F97"/>
    <w:multiLevelType w:val="hybridMultilevel"/>
    <w:tmpl w:val="55249F00"/>
    <w:lvl w:ilvl="0" w:tplc="9F6215FA">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E66AA9"/>
    <w:multiLevelType w:val="hybridMultilevel"/>
    <w:tmpl w:val="E20A1966"/>
    <w:lvl w:ilvl="0" w:tplc="EEBAEBB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AA301D9"/>
    <w:multiLevelType w:val="hybridMultilevel"/>
    <w:tmpl w:val="FF0C28E4"/>
    <w:lvl w:ilvl="0" w:tplc="9D764CEA">
      <w:start w:val="7"/>
      <w:numFmt w:val="bullet"/>
      <w:lvlText w:val="-"/>
      <w:lvlJc w:val="left"/>
      <w:pPr>
        <w:tabs>
          <w:tab w:val="num" w:pos="638"/>
        </w:tabs>
        <w:ind w:left="638" w:hanging="360"/>
      </w:pPr>
      <w:rPr>
        <w:rFonts w:ascii="Times New Roman" w:eastAsia="SimSun" w:hAnsi="Times New Roman" w:cs="Times New Roman" w:hint="default"/>
      </w:rPr>
    </w:lvl>
    <w:lvl w:ilvl="1" w:tplc="04090003" w:tentative="1">
      <w:start w:val="1"/>
      <w:numFmt w:val="bullet"/>
      <w:lvlText w:val="o"/>
      <w:lvlJc w:val="left"/>
      <w:pPr>
        <w:tabs>
          <w:tab w:val="num" w:pos="1358"/>
        </w:tabs>
        <w:ind w:left="1358" w:hanging="360"/>
      </w:pPr>
      <w:rPr>
        <w:rFonts w:ascii="Courier New" w:hAnsi="Courier New" w:cs="Courier New" w:hint="default"/>
      </w:rPr>
    </w:lvl>
    <w:lvl w:ilvl="2" w:tplc="04090005" w:tentative="1">
      <w:start w:val="1"/>
      <w:numFmt w:val="bullet"/>
      <w:lvlText w:val=""/>
      <w:lvlJc w:val="left"/>
      <w:pPr>
        <w:tabs>
          <w:tab w:val="num" w:pos="2078"/>
        </w:tabs>
        <w:ind w:left="2078" w:hanging="360"/>
      </w:pPr>
      <w:rPr>
        <w:rFonts w:ascii="Wingdings" w:hAnsi="Wingdings" w:hint="default"/>
      </w:rPr>
    </w:lvl>
    <w:lvl w:ilvl="3" w:tplc="04090001" w:tentative="1">
      <w:start w:val="1"/>
      <w:numFmt w:val="bullet"/>
      <w:lvlText w:val=""/>
      <w:lvlJc w:val="left"/>
      <w:pPr>
        <w:tabs>
          <w:tab w:val="num" w:pos="2798"/>
        </w:tabs>
        <w:ind w:left="2798" w:hanging="360"/>
      </w:pPr>
      <w:rPr>
        <w:rFonts w:ascii="Symbol" w:hAnsi="Symbol" w:hint="default"/>
      </w:rPr>
    </w:lvl>
    <w:lvl w:ilvl="4" w:tplc="04090003" w:tentative="1">
      <w:start w:val="1"/>
      <w:numFmt w:val="bullet"/>
      <w:lvlText w:val="o"/>
      <w:lvlJc w:val="left"/>
      <w:pPr>
        <w:tabs>
          <w:tab w:val="num" w:pos="3518"/>
        </w:tabs>
        <w:ind w:left="3518" w:hanging="360"/>
      </w:pPr>
      <w:rPr>
        <w:rFonts w:ascii="Courier New" w:hAnsi="Courier New" w:cs="Courier New" w:hint="default"/>
      </w:rPr>
    </w:lvl>
    <w:lvl w:ilvl="5" w:tplc="04090005" w:tentative="1">
      <w:start w:val="1"/>
      <w:numFmt w:val="bullet"/>
      <w:lvlText w:val=""/>
      <w:lvlJc w:val="left"/>
      <w:pPr>
        <w:tabs>
          <w:tab w:val="num" w:pos="4238"/>
        </w:tabs>
        <w:ind w:left="4238" w:hanging="360"/>
      </w:pPr>
      <w:rPr>
        <w:rFonts w:ascii="Wingdings" w:hAnsi="Wingdings" w:hint="default"/>
      </w:rPr>
    </w:lvl>
    <w:lvl w:ilvl="6" w:tplc="04090001" w:tentative="1">
      <w:start w:val="1"/>
      <w:numFmt w:val="bullet"/>
      <w:lvlText w:val=""/>
      <w:lvlJc w:val="left"/>
      <w:pPr>
        <w:tabs>
          <w:tab w:val="num" w:pos="4958"/>
        </w:tabs>
        <w:ind w:left="4958" w:hanging="360"/>
      </w:pPr>
      <w:rPr>
        <w:rFonts w:ascii="Symbol" w:hAnsi="Symbol" w:hint="default"/>
      </w:rPr>
    </w:lvl>
    <w:lvl w:ilvl="7" w:tplc="04090003" w:tentative="1">
      <w:start w:val="1"/>
      <w:numFmt w:val="bullet"/>
      <w:lvlText w:val="o"/>
      <w:lvlJc w:val="left"/>
      <w:pPr>
        <w:tabs>
          <w:tab w:val="num" w:pos="5678"/>
        </w:tabs>
        <w:ind w:left="5678" w:hanging="360"/>
      </w:pPr>
      <w:rPr>
        <w:rFonts w:ascii="Courier New" w:hAnsi="Courier New" w:cs="Courier New" w:hint="default"/>
      </w:rPr>
    </w:lvl>
    <w:lvl w:ilvl="8" w:tplc="04090005" w:tentative="1">
      <w:start w:val="1"/>
      <w:numFmt w:val="bullet"/>
      <w:lvlText w:val=""/>
      <w:lvlJc w:val="left"/>
      <w:pPr>
        <w:tabs>
          <w:tab w:val="num" w:pos="6398"/>
        </w:tabs>
        <w:ind w:left="6398" w:hanging="360"/>
      </w:pPr>
      <w:rPr>
        <w:rFonts w:ascii="Wingdings" w:hAnsi="Wingdings" w:hint="default"/>
      </w:rPr>
    </w:lvl>
  </w:abstractNum>
  <w:abstractNum w:abstractNumId="22" w15:restartNumberingAfterBreak="0">
    <w:nsid w:val="7AC11C97"/>
    <w:multiLevelType w:val="hybridMultilevel"/>
    <w:tmpl w:val="8AD8E68C"/>
    <w:lvl w:ilvl="0" w:tplc="F6468ECC">
      <w:start w:val="1"/>
      <w:numFmt w:val="lowerLetter"/>
      <w:lvlText w:val="%1)"/>
      <w:lvlJc w:val="left"/>
      <w:pPr>
        <w:tabs>
          <w:tab w:val="num" w:pos="899"/>
        </w:tabs>
        <w:ind w:left="899" w:hanging="360"/>
      </w:pPr>
      <w:rPr>
        <w:rFonts w:hint="default"/>
      </w:rPr>
    </w:lvl>
    <w:lvl w:ilvl="1" w:tplc="04090019" w:tentative="1">
      <w:start w:val="1"/>
      <w:numFmt w:val="lowerLetter"/>
      <w:lvlText w:val="%2."/>
      <w:lvlJc w:val="left"/>
      <w:pPr>
        <w:tabs>
          <w:tab w:val="num" w:pos="1619"/>
        </w:tabs>
        <w:ind w:left="1619" w:hanging="360"/>
      </w:pPr>
    </w:lvl>
    <w:lvl w:ilvl="2" w:tplc="0409001B" w:tentative="1">
      <w:start w:val="1"/>
      <w:numFmt w:val="lowerRoman"/>
      <w:lvlText w:val="%3."/>
      <w:lvlJc w:val="right"/>
      <w:pPr>
        <w:tabs>
          <w:tab w:val="num" w:pos="2339"/>
        </w:tabs>
        <w:ind w:left="2339" w:hanging="180"/>
      </w:pPr>
    </w:lvl>
    <w:lvl w:ilvl="3" w:tplc="0409000F" w:tentative="1">
      <w:start w:val="1"/>
      <w:numFmt w:val="decimal"/>
      <w:lvlText w:val="%4."/>
      <w:lvlJc w:val="left"/>
      <w:pPr>
        <w:tabs>
          <w:tab w:val="num" w:pos="3059"/>
        </w:tabs>
        <w:ind w:left="3059" w:hanging="360"/>
      </w:pPr>
    </w:lvl>
    <w:lvl w:ilvl="4" w:tplc="04090019" w:tentative="1">
      <w:start w:val="1"/>
      <w:numFmt w:val="lowerLetter"/>
      <w:lvlText w:val="%5."/>
      <w:lvlJc w:val="left"/>
      <w:pPr>
        <w:tabs>
          <w:tab w:val="num" w:pos="3779"/>
        </w:tabs>
        <w:ind w:left="3779" w:hanging="360"/>
      </w:pPr>
    </w:lvl>
    <w:lvl w:ilvl="5" w:tplc="0409001B" w:tentative="1">
      <w:start w:val="1"/>
      <w:numFmt w:val="lowerRoman"/>
      <w:lvlText w:val="%6."/>
      <w:lvlJc w:val="right"/>
      <w:pPr>
        <w:tabs>
          <w:tab w:val="num" w:pos="4499"/>
        </w:tabs>
        <w:ind w:left="4499" w:hanging="180"/>
      </w:pPr>
    </w:lvl>
    <w:lvl w:ilvl="6" w:tplc="0409000F" w:tentative="1">
      <w:start w:val="1"/>
      <w:numFmt w:val="decimal"/>
      <w:lvlText w:val="%7."/>
      <w:lvlJc w:val="left"/>
      <w:pPr>
        <w:tabs>
          <w:tab w:val="num" w:pos="5219"/>
        </w:tabs>
        <w:ind w:left="5219" w:hanging="360"/>
      </w:pPr>
    </w:lvl>
    <w:lvl w:ilvl="7" w:tplc="04090019" w:tentative="1">
      <w:start w:val="1"/>
      <w:numFmt w:val="lowerLetter"/>
      <w:lvlText w:val="%8."/>
      <w:lvlJc w:val="left"/>
      <w:pPr>
        <w:tabs>
          <w:tab w:val="num" w:pos="5939"/>
        </w:tabs>
        <w:ind w:left="5939" w:hanging="360"/>
      </w:pPr>
    </w:lvl>
    <w:lvl w:ilvl="8" w:tplc="0409001B" w:tentative="1">
      <w:start w:val="1"/>
      <w:numFmt w:val="lowerRoman"/>
      <w:lvlText w:val="%9."/>
      <w:lvlJc w:val="right"/>
      <w:pPr>
        <w:tabs>
          <w:tab w:val="num" w:pos="6659"/>
        </w:tabs>
        <w:ind w:left="6659" w:hanging="180"/>
      </w:pPr>
    </w:lvl>
  </w:abstractNum>
  <w:abstractNum w:abstractNumId="23" w15:restartNumberingAfterBreak="0">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3"/>
  </w:num>
  <w:num w:numId="2">
    <w:abstractNumId w:val="6"/>
  </w:num>
  <w:num w:numId="3">
    <w:abstractNumId w:val="10"/>
  </w:num>
  <w:num w:numId="4">
    <w:abstractNumId w:val="12"/>
  </w:num>
  <w:num w:numId="5">
    <w:abstractNumId w:val="11"/>
  </w:num>
  <w:num w:numId="6">
    <w:abstractNumId w:val="22"/>
  </w:num>
  <w:num w:numId="7">
    <w:abstractNumId w:val="13"/>
  </w:num>
  <w:num w:numId="8">
    <w:abstractNumId w:val="16"/>
  </w:num>
  <w:num w:numId="9">
    <w:abstractNumId w:val="2"/>
  </w:num>
  <w:num w:numId="10">
    <w:abstractNumId w:val="9"/>
  </w:num>
  <w:num w:numId="11">
    <w:abstractNumId w:val="19"/>
  </w:num>
  <w:num w:numId="12">
    <w:abstractNumId w:val="7"/>
  </w:num>
  <w:num w:numId="13">
    <w:abstractNumId w:val="3"/>
  </w:num>
  <w:num w:numId="14">
    <w:abstractNumId w:val="21"/>
  </w:num>
  <w:num w:numId="15">
    <w:abstractNumId w:val="1"/>
  </w:num>
  <w:num w:numId="16">
    <w:abstractNumId w:val="15"/>
  </w:num>
  <w:num w:numId="17">
    <w:abstractNumId w:val="5"/>
  </w:num>
  <w:num w:numId="18">
    <w:abstractNumId w:val="8"/>
  </w:num>
  <w:num w:numId="19">
    <w:abstractNumId w:val="14"/>
  </w:num>
  <w:num w:numId="20">
    <w:abstractNumId w:val="20"/>
  </w:num>
  <w:num w:numId="21">
    <w:abstractNumId w:val="4"/>
  </w:num>
  <w:num w:numId="22">
    <w:abstractNumId w:val="17"/>
  </w:num>
  <w:num w:numId="23">
    <w:abstractNumId w:val="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07"/>
    <w:rsid w:val="00000F40"/>
    <w:rsid w:val="0000491B"/>
    <w:rsid w:val="00006F6C"/>
    <w:rsid w:val="0000722F"/>
    <w:rsid w:val="00011DC5"/>
    <w:rsid w:val="000266D9"/>
    <w:rsid w:val="00031E5A"/>
    <w:rsid w:val="000320A8"/>
    <w:rsid w:val="0003466C"/>
    <w:rsid w:val="0004100B"/>
    <w:rsid w:val="00047701"/>
    <w:rsid w:val="000532AD"/>
    <w:rsid w:val="00053B6B"/>
    <w:rsid w:val="00062332"/>
    <w:rsid w:val="000629AF"/>
    <w:rsid w:val="00067F29"/>
    <w:rsid w:val="00072B09"/>
    <w:rsid w:val="00073560"/>
    <w:rsid w:val="0007769A"/>
    <w:rsid w:val="000826FE"/>
    <w:rsid w:val="00085318"/>
    <w:rsid w:val="0009374B"/>
    <w:rsid w:val="000957A8"/>
    <w:rsid w:val="000A0CBB"/>
    <w:rsid w:val="000A4608"/>
    <w:rsid w:val="000B32EC"/>
    <w:rsid w:val="000C17D6"/>
    <w:rsid w:val="000C3A0C"/>
    <w:rsid w:val="000D0700"/>
    <w:rsid w:val="000D3198"/>
    <w:rsid w:val="000F3F20"/>
    <w:rsid w:val="00115459"/>
    <w:rsid w:val="001209D5"/>
    <w:rsid w:val="00122815"/>
    <w:rsid w:val="00123D28"/>
    <w:rsid w:val="001322CB"/>
    <w:rsid w:val="0014297F"/>
    <w:rsid w:val="001434FD"/>
    <w:rsid w:val="00155FB8"/>
    <w:rsid w:val="00186B5A"/>
    <w:rsid w:val="001932F7"/>
    <w:rsid w:val="00193AC2"/>
    <w:rsid w:val="00196425"/>
    <w:rsid w:val="001A1C3B"/>
    <w:rsid w:val="001A381E"/>
    <w:rsid w:val="001B1E0E"/>
    <w:rsid w:val="001B2A0E"/>
    <w:rsid w:val="001B30E7"/>
    <w:rsid w:val="001B509E"/>
    <w:rsid w:val="001B7B82"/>
    <w:rsid w:val="001C31B7"/>
    <w:rsid w:val="001C63B3"/>
    <w:rsid w:val="001C7E76"/>
    <w:rsid w:val="001D2340"/>
    <w:rsid w:val="001D3C22"/>
    <w:rsid w:val="001D7452"/>
    <w:rsid w:val="001E0FF8"/>
    <w:rsid w:val="001E3DB8"/>
    <w:rsid w:val="001F15F5"/>
    <w:rsid w:val="001F5FCB"/>
    <w:rsid w:val="00211430"/>
    <w:rsid w:val="00223AC9"/>
    <w:rsid w:val="002252F8"/>
    <w:rsid w:val="002278BC"/>
    <w:rsid w:val="00240862"/>
    <w:rsid w:val="00243A29"/>
    <w:rsid w:val="00245F48"/>
    <w:rsid w:val="002541B2"/>
    <w:rsid w:val="002547DC"/>
    <w:rsid w:val="00257EAA"/>
    <w:rsid w:val="00265513"/>
    <w:rsid w:val="00267EBB"/>
    <w:rsid w:val="00283205"/>
    <w:rsid w:val="00283C4A"/>
    <w:rsid w:val="00286C75"/>
    <w:rsid w:val="00296BDB"/>
    <w:rsid w:val="002A2036"/>
    <w:rsid w:val="002A5DE9"/>
    <w:rsid w:val="002B463C"/>
    <w:rsid w:val="002B7E05"/>
    <w:rsid w:val="002C1C3D"/>
    <w:rsid w:val="002D651B"/>
    <w:rsid w:val="002F6F54"/>
    <w:rsid w:val="00310B98"/>
    <w:rsid w:val="00321E78"/>
    <w:rsid w:val="003250D7"/>
    <w:rsid w:val="00327563"/>
    <w:rsid w:val="00340B16"/>
    <w:rsid w:val="003534FB"/>
    <w:rsid w:val="00356268"/>
    <w:rsid w:val="0035753F"/>
    <w:rsid w:val="003646AA"/>
    <w:rsid w:val="0037484D"/>
    <w:rsid w:val="0037639D"/>
    <w:rsid w:val="003860FB"/>
    <w:rsid w:val="00387366"/>
    <w:rsid w:val="003951AE"/>
    <w:rsid w:val="0039703F"/>
    <w:rsid w:val="003A3FCB"/>
    <w:rsid w:val="003B18DB"/>
    <w:rsid w:val="003B2CA8"/>
    <w:rsid w:val="003B2F55"/>
    <w:rsid w:val="003C71A9"/>
    <w:rsid w:val="003C75A0"/>
    <w:rsid w:val="003D5182"/>
    <w:rsid w:val="003E38B7"/>
    <w:rsid w:val="003E6ACD"/>
    <w:rsid w:val="003E78A6"/>
    <w:rsid w:val="003F25CD"/>
    <w:rsid w:val="003F716A"/>
    <w:rsid w:val="004000CF"/>
    <w:rsid w:val="00403CE3"/>
    <w:rsid w:val="004221D1"/>
    <w:rsid w:val="004228F5"/>
    <w:rsid w:val="004241DC"/>
    <w:rsid w:val="0042601C"/>
    <w:rsid w:val="0042779D"/>
    <w:rsid w:val="00427A59"/>
    <w:rsid w:val="00435A96"/>
    <w:rsid w:val="004422F7"/>
    <w:rsid w:val="00447E4B"/>
    <w:rsid w:val="00450337"/>
    <w:rsid w:val="00452A52"/>
    <w:rsid w:val="00455F66"/>
    <w:rsid w:val="004571CA"/>
    <w:rsid w:val="004654F3"/>
    <w:rsid w:val="00466BB9"/>
    <w:rsid w:val="00467015"/>
    <w:rsid w:val="00470AC8"/>
    <w:rsid w:val="0048124C"/>
    <w:rsid w:val="00482FCF"/>
    <w:rsid w:val="00485454"/>
    <w:rsid w:val="004863B4"/>
    <w:rsid w:val="0048641E"/>
    <w:rsid w:val="00487AA4"/>
    <w:rsid w:val="0049428B"/>
    <w:rsid w:val="004B122B"/>
    <w:rsid w:val="004B5684"/>
    <w:rsid w:val="004B5BB0"/>
    <w:rsid w:val="004C41D0"/>
    <w:rsid w:val="004C44BF"/>
    <w:rsid w:val="004D2357"/>
    <w:rsid w:val="004D2809"/>
    <w:rsid w:val="004D649B"/>
    <w:rsid w:val="004D7B93"/>
    <w:rsid w:val="004D7EF1"/>
    <w:rsid w:val="004E0F1B"/>
    <w:rsid w:val="004E18CE"/>
    <w:rsid w:val="004E2B32"/>
    <w:rsid w:val="004F1716"/>
    <w:rsid w:val="004F5436"/>
    <w:rsid w:val="004F6592"/>
    <w:rsid w:val="004F6D89"/>
    <w:rsid w:val="004F7C95"/>
    <w:rsid w:val="005049D1"/>
    <w:rsid w:val="00527D8F"/>
    <w:rsid w:val="00537551"/>
    <w:rsid w:val="0054120C"/>
    <w:rsid w:val="00542C12"/>
    <w:rsid w:val="00545AA4"/>
    <w:rsid w:val="00552D05"/>
    <w:rsid w:val="005636D0"/>
    <w:rsid w:val="005739E2"/>
    <w:rsid w:val="00573E75"/>
    <w:rsid w:val="00574FC4"/>
    <w:rsid w:val="0058562F"/>
    <w:rsid w:val="00585BFA"/>
    <w:rsid w:val="00594578"/>
    <w:rsid w:val="005A1D3A"/>
    <w:rsid w:val="005A4D9D"/>
    <w:rsid w:val="005A4EB6"/>
    <w:rsid w:val="005A56B3"/>
    <w:rsid w:val="005A60C2"/>
    <w:rsid w:val="005B37D5"/>
    <w:rsid w:val="005B7D7A"/>
    <w:rsid w:val="005C38F1"/>
    <w:rsid w:val="005C701C"/>
    <w:rsid w:val="005C7A3C"/>
    <w:rsid w:val="005D13E4"/>
    <w:rsid w:val="005D2B37"/>
    <w:rsid w:val="005D3680"/>
    <w:rsid w:val="005D4F4D"/>
    <w:rsid w:val="005E3A38"/>
    <w:rsid w:val="005F611C"/>
    <w:rsid w:val="00625512"/>
    <w:rsid w:val="00633081"/>
    <w:rsid w:val="0064412D"/>
    <w:rsid w:val="00644227"/>
    <w:rsid w:val="00680279"/>
    <w:rsid w:val="00684335"/>
    <w:rsid w:val="00687B1E"/>
    <w:rsid w:val="00692C06"/>
    <w:rsid w:val="00694FAC"/>
    <w:rsid w:val="006A21D4"/>
    <w:rsid w:val="006A2D48"/>
    <w:rsid w:val="006A51C2"/>
    <w:rsid w:val="006B0B55"/>
    <w:rsid w:val="006B258C"/>
    <w:rsid w:val="006B470F"/>
    <w:rsid w:val="006B7FDA"/>
    <w:rsid w:val="006C11CE"/>
    <w:rsid w:val="006C3FB9"/>
    <w:rsid w:val="006C4E09"/>
    <w:rsid w:val="006C6B3F"/>
    <w:rsid w:val="006D2DB1"/>
    <w:rsid w:val="006D5976"/>
    <w:rsid w:val="006E219F"/>
    <w:rsid w:val="006E2844"/>
    <w:rsid w:val="006E2B9D"/>
    <w:rsid w:val="006F1825"/>
    <w:rsid w:val="00704F24"/>
    <w:rsid w:val="0071653F"/>
    <w:rsid w:val="00716CE4"/>
    <w:rsid w:val="00716EE1"/>
    <w:rsid w:val="007172BA"/>
    <w:rsid w:val="007208C0"/>
    <w:rsid w:val="00721E42"/>
    <w:rsid w:val="007249AA"/>
    <w:rsid w:val="00731651"/>
    <w:rsid w:val="00734EA4"/>
    <w:rsid w:val="0074128D"/>
    <w:rsid w:val="00743DA3"/>
    <w:rsid w:val="0075193D"/>
    <w:rsid w:val="00751E13"/>
    <w:rsid w:val="00760D31"/>
    <w:rsid w:val="007639CD"/>
    <w:rsid w:val="00764EA1"/>
    <w:rsid w:val="007720C9"/>
    <w:rsid w:val="007746E2"/>
    <w:rsid w:val="00790810"/>
    <w:rsid w:val="007A44F5"/>
    <w:rsid w:val="007B5CE2"/>
    <w:rsid w:val="007C023E"/>
    <w:rsid w:val="007C5155"/>
    <w:rsid w:val="007F4C27"/>
    <w:rsid w:val="007F527E"/>
    <w:rsid w:val="007F7AF4"/>
    <w:rsid w:val="0080034D"/>
    <w:rsid w:val="00802C5A"/>
    <w:rsid w:val="0081458F"/>
    <w:rsid w:val="00817C5B"/>
    <w:rsid w:val="00824068"/>
    <w:rsid w:val="00824B40"/>
    <w:rsid w:val="008256F5"/>
    <w:rsid w:val="00831A07"/>
    <w:rsid w:val="00834BBA"/>
    <w:rsid w:val="00835028"/>
    <w:rsid w:val="00837C87"/>
    <w:rsid w:val="00840BCD"/>
    <w:rsid w:val="00843B2A"/>
    <w:rsid w:val="008448A6"/>
    <w:rsid w:val="00854E3A"/>
    <w:rsid w:val="00857472"/>
    <w:rsid w:val="00862E33"/>
    <w:rsid w:val="00865408"/>
    <w:rsid w:val="00874157"/>
    <w:rsid w:val="0088734E"/>
    <w:rsid w:val="008922DC"/>
    <w:rsid w:val="00893347"/>
    <w:rsid w:val="00893B52"/>
    <w:rsid w:val="0089490F"/>
    <w:rsid w:val="00896045"/>
    <w:rsid w:val="008A67DC"/>
    <w:rsid w:val="008C01E2"/>
    <w:rsid w:val="008C291B"/>
    <w:rsid w:val="008C45A1"/>
    <w:rsid w:val="008C4C22"/>
    <w:rsid w:val="008C5501"/>
    <w:rsid w:val="008C6FA0"/>
    <w:rsid w:val="008D5542"/>
    <w:rsid w:val="008E3C23"/>
    <w:rsid w:val="008E5435"/>
    <w:rsid w:val="008F4437"/>
    <w:rsid w:val="008F5695"/>
    <w:rsid w:val="008F691E"/>
    <w:rsid w:val="00901274"/>
    <w:rsid w:val="0090246E"/>
    <w:rsid w:val="00906A3F"/>
    <w:rsid w:val="009214E3"/>
    <w:rsid w:val="0092550B"/>
    <w:rsid w:val="0093203B"/>
    <w:rsid w:val="00937320"/>
    <w:rsid w:val="009418F5"/>
    <w:rsid w:val="009422E5"/>
    <w:rsid w:val="0094560F"/>
    <w:rsid w:val="009523CF"/>
    <w:rsid w:val="00953D21"/>
    <w:rsid w:val="00956ED6"/>
    <w:rsid w:val="009634A8"/>
    <w:rsid w:val="00970BF9"/>
    <w:rsid w:val="00971AE5"/>
    <w:rsid w:val="00971F6E"/>
    <w:rsid w:val="00972B60"/>
    <w:rsid w:val="009761AD"/>
    <w:rsid w:val="00986BEA"/>
    <w:rsid w:val="00997A21"/>
    <w:rsid w:val="009A2EE8"/>
    <w:rsid w:val="009A57AF"/>
    <w:rsid w:val="009B22A4"/>
    <w:rsid w:val="009B249B"/>
    <w:rsid w:val="009B3411"/>
    <w:rsid w:val="009B4307"/>
    <w:rsid w:val="009B6573"/>
    <w:rsid w:val="009C4220"/>
    <w:rsid w:val="009C6D3A"/>
    <w:rsid w:val="009C7A27"/>
    <w:rsid w:val="009D21C7"/>
    <w:rsid w:val="009D5AE3"/>
    <w:rsid w:val="009E0ECE"/>
    <w:rsid w:val="009E6C95"/>
    <w:rsid w:val="009F04D6"/>
    <w:rsid w:val="009F67AA"/>
    <w:rsid w:val="00A03627"/>
    <w:rsid w:val="00A043D5"/>
    <w:rsid w:val="00A04D6F"/>
    <w:rsid w:val="00A075ED"/>
    <w:rsid w:val="00A12DC8"/>
    <w:rsid w:val="00A16DFD"/>
    <w:rsid w:val="00A22B34"/>
    <w:rsid w:val="00A26648"/>
    <w:rsid w:val="00A2745D"/>
    <w:rsid w:val="00A31E4C"/>
    <w:rsid w:val="00A361BE"/>
    <w:rsid w:val="00A41726"/>
    <w:rsid w:val="00A51802"/>
    <w:rsid w:val="00A52534"/>
    <w:rsid w:val="00A60563"/>
    <w:rsid w:val="00A654C7"/>
    <w:rsid w:val="00A66A2D"/>
    <w:rsid w:val="00A75739"/>
    <w:rsid w:val="00A76BCB"/>
    <w:rsid w:val="00A80DC3"/>
    <w:rsid w:val="00A80FAC"/>
    <w:rsid w:val="00A90119"/>
    <w:rsid w:val="00A91B1D"/>
    <w:rsid w:val="00A96877"/>
    <w:rsid w:val="00A97306"/>
    <w:rsid w:val="00AA0B89"/>
    <w:rsid w:val="00AA208A"/>
    <w:rsid w:val="00AA2E1F"/>
    <w:rsid w:val="00AB503A"/>
    <w:rsid w:val="00AB7254"/>
    <w:rsid w:val="00AB784A"/>
    <w:rsid w:val="00AC2B76"/>
    <w:rsid w:val="00AC3553"/>
    <w:rsid w:val="00AD64D2"/>
    <w:rsid w:val="00AE3380"/>
    <w:rsid w:val="00AE79AC"/>
    <w:rsid w:val="00AF4A77"/>
    <w:rsid w:val="00AF7A32"/>
    <w:rsid w:val="00B030BF"/>
    <w:rsid w:val="00B03421"/>
    <w:rsid w:val="00B039CC"/>
    <w:rsid w:val="00B05698"/>
    <w:rsid w:val="00B25106"/>
    <w:rsid w:val="00B30536"/>
    <w:rsid w:val="00B574D4"/>
    <w:rsid w:val="00B603F8"/>
    <w:rsid w:val="00B62B39"/>
    <w:rsid w:val="00B63F34"/>
    <w:rsid w:val="00B64EB6"/>
    <w:rsid w:val="00B70847"/>
    <w:rsid w:val="00B74889"/>
    <w:rsid w:val="00B8063D"/>
    <w:rsid w:val="00B822F7"/>
    <w:rsid w:val="00B83383"/>
    <w:rsid w:val="00B9163A"/>
    <w:rsid w:val="00BA22B5"/>
    <w:rsid w:val="00BA78A9"/>
    <w:rsid w:val="00BB0C65"/>
    <w:rsid w:val="00BB2D68"/>
    <w:rsid w:val="00BB38D1"/>
    <w:rsid w:val="00BB5C2D"/>
    <w:rsid w:val="00BC03BF"/>
    <w:rsid w:val="00BD1051"/>
    <w:rsid w:val="00BD6991"/>
    <w:rsid w:val="00BE1F20"/>
    <w:rsid w:val="00BE2CB8"/>
    <w:rsid w:val="00BE3411"/>
    <w:rsid w:val="00BE4DA2"/>
    <w:rsid w:val="00BE5B3D"/>
    <w:rsid w:val="00BF0A39"/>
    <w:rsid w:val="00C1508D"/>
    <w:rsid w:val="00C2646E"/>
    <w:rsid w:val="00C33190"/>
    <w:rsid w:val="00C51DAE"/>
    <w:rsid w:val="00C63084"/>
    <w:rsid w:val="00C829A9"/>
    <w:rsid w:val="00C86DE7"/>
    <w:rsid w:val="00C92B4E"/>
    <w:rsid w:val="00CA38B9"/>
    <w:rsid w:val="00CB1DDE"/>
    <w:rsid w:val="00CB4AC0"/>
    <w:rsid w:val="00CC50D2"/>
    <w:rsid w:val="00CC52A5"/>
    <w:rsid w:val="00CC6EAB"/>
    <w:rsid w:val="00CD5B50"/>
    <w:rsid w:val="00CE5005"/>
    <w:rsid w:val="00CE79ED"/>
    <w:rsid w:val="00CF7EA2"/>
    <w:rsid w:val="00D10859"/>
    <w:rsid w:val="00D13433"/>
    <w:rsid w:val="00D26F7E"/>
    <w:rsid w:val="00D33EED"/>
    <w:rsid w:val="00D34432"/>
    <w:rsid w:val="00D35E64"/>
    <w:rsid w:val="00D379C1"/>
    <w:rsid w:val="00D403D2"/>
    <w:rsid w:val="00D46AC4"/>
    <w:rsid w:val="00D57B3E"/>
    <w:rsid w:val="00D76450"/>
    <w:rsid w:val="00D81F51"/>
    <w:rsid w:val="00D87116"/>
    <w:rsid w:val="00D90936"/>
    <w:rsid w:val="00DA1CB9"/>
    <w:rsid w:val="00DB0B2C"/>
    <w:rsid w:val="00DB395C"/>
    <w:rsid w:val="00DC002E"/>
    <w:rsid w:val="00DC0D42"/>
    <w:rsid w:val="00DC1820"/>
    <w:rsid w:val="00DC2598"/>
    <w:rsid w:val="00DC4F8F"/>
    <w:rsid w:val="00DC5282"/>
    <w:rsid w:val="00DD4CDE"/>
    <w:rsid w:val="00DD565C"/>
    <w:rsid w:val="00DE468A"/>
    <w:rsid w:val="00DF2188"/>
    <w:rsid w:val="00DF2925"/>
    <w:rsid w:val="00E04C46"/>
    <w:rsid w:val="00E05C8A"/>
    <w:rsid w:val="00E139AB"/>
    <w:rsid w:val="00E16302"/>
    <w:rsid w:val="00E24A64"/>
    <w:rsid w:val="00E330EF"/>
    <w:rsid w:val="00E365E2"/>
    <w:rsid w:val="00E42E0F"/>
    <w:rsid w:val="00E433EE"/>
    <w:rsid w:val="00E43506"/>
    <w:rsid w:val="00E43718"/>
    <w:rsid w:val="00E441D7"/>
    <w:rsid w:val="00E4499E"/>
    <w:rsid w:val="00E44F06"/>
    <w:rsid w:val="00E465D9"/>
    <w:rsid w:val="00E5133A"/>
    <w:rsid w:val="00E67539"/>
    <w:rsid w:val="00E67C9B"/>
    <w:rsid w:val="00E7501D"/>
    <w:rsid w:val="00E7734A"/>
    <w:rsid w:val="00E86D44"/>
    <w:rsid w:val="00E87C07"/>
    <w:rsid w:val="00E906DC"/>
    <w:rsid w:val="00E9388D"/>
    <w:rsid w:val="00EC488B"/>
    <w:rsid w:val="00ED3795"/>
    <w:rsid w:val="00EE6487"/>
    <w:rsid w:val="00EE7BC2"/>
    <w:rsid w:val="00EE7E2A"/>
    <w:rsid w:val="00F014CE"/>
    <w:rsid w:val="00F023C8"/>
    <w:rsid w:val="00F067E4"/>
    <w:rsid w:val="00F10B70"/>
    <w:rsid w:val="00F36C92"/>
    <w:rsid w:val="00F406CB"/>
    <w:rsid w:val="00F412A6"/>
    <w:rsid w:val="00F45120"/>
    <w:rsid w:val="00F45819"/>
    <w:rsid w:val="00F4740F"/>
    <w:rsid w:val="00F60233"/>
    <w:rsid w:val="00F66ABF"/>
    <w:rsid w:val="00F67DA1"/>
    <w:rsid w:val="00F70C39"/>
    <w:rsid w:val="00F733D4"/>
    <w:rsid w:val="00F74AEB"/>
    <w:rsid w:val="00F76CA6"/>
    <w:rsid w:val="00F8266F"/>
    <w:rsid w:val="00F86A11"/>
    <w:rsid w:val="00FA5825"/>
    <w:rsid w:val="00FB3697"/>
    <w:rsid w:val="00FC15BB"/>
    <w:rsid w:val="00FC310F"/>
    <w:rsid w:val="00FC4A9F"/>
    <w:rsid w:val="00FD4F14"/>
    <w:rsid w:val="00FD4FDE"/>
    <w:rsid w:val="00FD649C"/>
    <w:rsid w:val="00FE3593"/>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ACF3B4"/>
  <w15:docId w15:val="{34519D02-832B-46A2-AC27-6B2363BB6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9CD"/>
    <w:pPr>
      <w:spacing w:after="0" w:line="240" w:lineRule="auto"/>
    </w:pPr>
    <w:rPr>
      <w:rFonts w:ascii=".VnTime" w:eastAsia="Times New Roman" w:hAnsi=".VnTime" w:cs="Arial"/>
      <w:sz w:val="28"/>
      <w:szCs w:val="28"/>
    </w:rPr>
  </w:style>
  <w:style w:type="paragraph" w:styleId="Heading1">
    <w:name w:val="heading 1"/>
    <w:basedOn w:val="Normal"/>
    <w:next w:val="Normal"/>
    <w:link w:val="Heading1Char"/>
    <w:autoRedefine/>
    <w:uiPriority w:val="9"/>
    <w:qFormat/>
    <w:rsid w:val="009422E5"/>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outlineLvl w:val="3"/>
    </w:pPr>
    <w:rPr>
      <w:rFonts w:eastAsiaTheme="majorEastAsia" w:cstheme="majorBidi"/>
      <w:i/>
      <w:iCs/>
    </w:rPr>
  </w:style>
  <w:style w:type="paragraph" w:styleId="Heading5">
    <w:name w:val="heading 5"/>
    <w:basedOn w:val="Normal"/>
    <w:next w:val="Normal"/>
    <w:link w:val="Heading5Char"/>
    <w:qFormat/>
    <w:rsid w:val="00743DA3"/>
    <w:pPr>
      <w:keepNext/>
      <w:spacing w:before="240"/>
      <w:ind w:firstLine="720"/>
      <w:jc w:val="both"/>
      <w:outlineLvl w:val="4"/>
    </w:pPr>
    <w:rPr>
      <w:rFonts w:ascii="Times New Roman" w:hAnsi="Times New Roman" w:cs="Times New Roman"/>
      <w:b/>
      <w:color w:val="000000"/>
      <w:sz w:val="24"/>
      <w:szCs w:val="24"/>
      <w:lang w:val="nl-NL"/>
    </w:rPr>
  </w:style>
  <w:style w:type="paragraph" w:styleId="Heading6">
    <w:name w:val="heading 6"/>
    <w:basedOn w:val="Normal"/>
    <w:next w:val="Normal"/>
    <w:link w:val="Heading6Char"/>
    <w:uiPriority w:val="9"/>
    <w:semiHidden/>
    <w:unhideWhenUsed/>
    <w:qFormat/>
    <w:rsid w:val="00743DA3"/>
    <w:pPr>
      <w:spacing w:before="240" w:after="60" w:line="340" w:lineRule="exact"/>
      <w:ind w:firstLine="567"/>
      <w:jc w:val="both"/>
      <w:outlineLvl w:val="5"/>
    </w:pPr>
    <w:rPr>
      <w:rFonts w:ascii="Calibri" w:hAnsi="Calibri" w:cs="Times New Roman"/>
      <w:b/>
      <w:bCs/>
      <w:sz w:val="22"/>
      <w:szCs w:val="22"/>
    </w:rPr>
  </w:style>
  <w:style w:type="paragraph" w:styleId="Heading9">
    <w:name w:val="heading 9"/>
    <w:basedOn w:val="Normal"/>
    <w:next w:val="Normal"/>
    <w:link w:val="Heading9Char"/>
    <w:semiHidden/>
    <w:unhideWhenUsed/>
    <w:qFormat/>
    <w:rsid w:val="00743DA3"/>
    <w:pPr>
      <w:spacing w:before="240" w:after="60"/>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BodyText">
    <w:name w:val="Body Text"/>
    <w:basedOn w:val="Normal"/>
    <w:link w:val="BodyTextChar"/>
    <w:rsid w:val="00831A07"/>
    <w:pPr>
      <w:spacing w:before="100" w:beforeAutospacing="1" w:after="100" w:afterAutospacing="1"/>
    </w:pPr>
    <w:rPr>
      <w:rFonts w:ascii="Times New Roman" w:hAnsi="Times New Roman" w:cs="Times New Roman"/>
      <w:sz w:val="24"/>
      <w:szCs w:val="24"/>
    </w:rPr>
  </w:style>
  <w:style w:type="character" w:customStyle="1" w:styleId="BodyTextChar">
    <w:name w:val="Body Text Char"/>
    <w:basedOn w:val="DefaultParagraphFont"/>
    <w:link w:val="BodyText"/>
    <w:rsid w:val="00831A07"/>
    <w:rPr>
      <w:rFonts w:ascii="Times New Roman" w:eastAsia="Times New Roman" w:hAnsi="Times New Roman" w:cs="Times New Roman"/>
      <w:sz w:val="24"/>
      <w:szCs w:val="24"/>
    </w:rPr>
  </w:style>
  <w:style w:type="paragraph" w:customStyle="1" w:styleId="Char">
    <w:name w:val="Char"/>
    <w:basedOn w:val="Normal"/>
    <w:rsid w:val="00831A07"/>
    <w:pPr>
      <w:spacing w:beforeLines="40"/>
    </w:pPr>
    <w:rPr>
      <w:rFonts w:ascii="Arial" w:hAnsi="Arial" w:cs="Times New Roman"/>
      <w:sz w:val="22"/>
      <w:szCs w:val="20"/>
      <w:lang w:val="en-AU"/>
    </w:rPr>
  </w:style>
  <w:style w:type="table" w:styleId="TableGrid">
    <w:name w:val="Table Grid"/>
    <w:basedOn w:val="TableNormal"/>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831A07"/>
    <w:pPr>
      <w:tabs>
        <w:tab w:val="center" w:pos="4320"/>
        <w:tab w:val="right" w:pos="8640"/>
      </w:tabs>
    </w:pPr>
  </w:style>
  <w:style w:type="character" w:customStyle="1" w:styleId="FooterChar">
    <w:name w:val="Footer Char"/>
    <w:basedOn w:val="DefaultParagraphFont"/>
    <w:link w:val="Footer"/>
    <w:uiPriority w:val="99"/>
    <w:rsid w:val="00831A07"/>
    <w:rPr>
      <w:rFonts w:ascii=".VnTime" w:eastAsia="Times New Roman" w:hAnsi=".VnTime" w:cs="Arial"/>
      <w:sz w:val="28"/>
      <w:szCs w:val="28"/>
    </w:rPr>
  </w:style>
  <w:style w:type="character" w:styleId="PageNumber">
    <w:name w:val="page number"/>
    <w:basedOn w:val="DefaultParagraphFont"/>
    <w:rsid w:val="00831A07"/>
  </w:style>
  <w:style w:type="character" w:customStyle="1" w:styleId="normal-h1">
    <w:name w:val="normal-h1"/>
    <w:rsid w:val="00831A07"/>
    <w:rPr>
      <w:rFonts w:ascii="Times New Roman" w:hAnsi="Times New Roman" w:cs="Times New Roman" w:hint="default"/>
      <w:color w:val="0000FF"/>
      <w:sz w:val="24"/>
      <w:szCs w:val="24"/>
    </w:rPr>
  </w:style>
  <w:style w:type="character" w:customStyle="1" w:styleId="dieuchar">
    <w:name w:val="dieuchar"/>
    <w:rsid w:val="00831A07"/>
    <w:rPr>
      <w:b/>
      <w:bCs/>
      <w:color w:val="0000FF"/>
      <w:spacing w:val="24"/>
    </w:rPr>
  </w:style>
  <w:style w:type="paragraph" w:styleId="ListParagraph">
    <w:name w:val="List Paragraph"/>
    <w:basedOn w:val="Normal"/>
    <w:uiPriority w:val="34"/>
    <w:qFormat/>
    <w:rsid w:val="00831A07"/>
    <w:pPr>
      <w:spacing w:after="200" w:line="276" w:lineRule="auto"/>
      <w:ind w:left="720"/>
      <w:contextualSpacing/>
    </w:pPr>
    <w:rPr>
      <w:rFonts w:ascii="Calibri" w:hAnsi="Calibri" w:cs="Times New Roman"/>
      <w:sz w:val="22"/>
      <w:szCs w:val="22"/>
    </w:rPr>
  </w:style>
  <w:style w:type="character" w:styleId="FootnoteReference">
    <w:name w:val="footnote reference"/>
    <w:rsid w:val="00831A07"/>
    <w:rPr>
      <w:vertAlign w:val="superscript"/>
    </w:rPr>
  </w:style>
  <w:style w:type="paragraph" w:styleId="FootnoteText">
    <w:name w:val="footnote text"/>
    <w:basedOn w:val="Normal"/>
    <w:link w:val="FootnoteTextChar"/>
    <w:rsid w:val="00831A07"/>
    <w:rPr>
      <w:rFonts w:cs="Times New Roman"/>
      <w:sz w:val="20"/>
      <w:szCs w:val="20"/>
    </w:rPr>
  </w:style>
  <w:style w:type="character" w:customStyle="1" w:styleId="FootnoteTextChar">
    <w:name w:val="Footnote Text Char"/>
    <w:basedOn w:val="DefaultParagraphFont"/>
    <w:link w:val="FootnoteText"/>
    <w:rsid w:val="00831A07"/>
    <w:rPr>
      <w:rFonts w:ascii=".VnTime" w:eastAsia="Times New Roman" w:hAnsi=".VnTime" w:cs="Times New Roman"/>
      <w:sz w:val="20"/>
      <w:szCs w:val="20"/>
    </w:rPr>
  </w:style>
  <w:style w:type="paragraph" w:styleId="Header">
    <w:name w:val="header"/>
    <w:basedOn w:val="Normal"/>
    <w:link w:val="HeaderChar"/>
    <w:uiPriority w:val="99"/>
    <w:rsid w:val="00831A07"/>
    <w:pPr>
      <w:tabs>
        <w:tab w:val="center" w:pos="4320"/>
        <w:tab w:val="right" w:pos="8640"/>
      </w:tabs>
    </w:pPr>
  </w:style>
  <w:style w:type="character" w:customStyle="1" w:styleId="HeaderChar">
    <w:name w:val="Header Char"/>
    <w:basedOn w:val="DefaultParagraphFont"/>
    <w:link w:val="Header"/>
    <w:uiPriority w:val="99"/>
    <w:rsid w:val="00831A07"/>
    <w:rPr>
      <w:rFonts w:ascii=".VnTime" w:eastAsia="Times New Roman" w:hAnsi=".VnTime" w:cs="Arial"/>
      <w:sz w:val="28"/>
      <w:szCs w:val="28"/>
    </w:rPr>
  </w:style>
  <w:style w:type="paragraph" w:styleId="NormalWeb">
    <w:name w:val="Normal (Web)"/>
    <w:basedOn w:val="Normal"/>
    <w:link w:val="NormalWebChar"/>
    <w:uiPriority w:val="99"/>
    <w:qFormat/>
    <w:rsid w:val="00831A07"/>
    <w:pPr>
      <w:spacing w:before="100" w:beforeAutospacing="1" w:after="100" w:afterAutospacing="1"/>
    </w:pPr>
    <w:rPr>
      <w:rFonts w:ascii="Times New Roman" w:hAnsi="Times New Roman" w:cs="Times New Roman"/>
      <w:sz w:val="24"/>
      <w:szCs w:val="24"/>
      <w:lang w:val="x-none" w:eastAsia="x-none"/>
    </w:rPr>
  </w:style>
  <w:style w:type="paragraph" w:styleId="BodyTextIndent2">
    <w:name w:val="Body Text Indent 2"/>
    <w:basedOn w:val="Normal"/>
    <w:link w:val="BodyTextIndent2Char"/>
    <w:rsid w:val="00831A07"/>
    <w:pPr>
      <w:spacing w:after="120" w:line="480" w:lineRule="auto"/>
      <w:ind w:left="360"/>
    </w:pPr>
    <w:rPr>
      <w:rFonts w:cs="Times New Roman"/>
      <w:lang w:val="x-none" w:eastAsia="x-none"/>
    </w:rPr>
  </w:style>
  <w:style w:type="character" w:customStyle="1" w:styleId="BodyTextIndent2Char">
    <w:name w:val="Body Text Indent 2 Char"/>
    <w:basedOn w:val="DefaultParagraphFont"/>
    <w:link w:val="BodyTextIndent2"/>
    <w:rsid w:val="00831A07"/>
    <w:rPr>
      <w:rFonts w:ascii=".VnTime" w:eastAsia="Times New Roman" w:hAnsi=".VnTime" w:cs="Times New Roman"/>
      <w:sz w:val="28"/>
      <w:szCs w:val="28"/>
      <w:lang w:val="x-none" w:eastAsia="x-none"/>
    </w:rPr>
  </w:style>
  <w:style w:type="paragraph" w:styleId="BalloonText">
    <w:name w:val="Balloon Text"/>
    <w:basedOn w:val="Normal"/>
    <w:link w:val="BalloonTextChar"/>
    <w:rsid w:val="00831A07"/>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831A07"/>
    <w:rPr>
      <w:rFonts w:ascii="Tahoma" w:eastAsia="Times New Roman" w:hAnsi="Tahoma" w:cs="Times New Roman"/>
      <w:sz w:val="16"/>
      <w:szCs w:val="16"/>
      <w:lang w:val="x-none" w:eastAsia="x-none"/>
    </w:rPr>
  </w:style>
  <w:style w:type="character" w:customStyle="1" w:styleId="NormalWebChar">
    <w:name w:val="Normal (Web) Char"/>
    <w:link w:val="NormalWeb"/>
    <w:locked/>
    <w:rsid w:val="00831A07"/>
    <w:rPr>
      <w:rFonts w:ascii="Times New Roman" w:eastAsia="Times New Roman" w:hAnsi="Times New Roman" w:cs="Times New Roman"/>
      <w:sz w:val="24"/>
      <w:szCs w:val="24"/>
      <w:lang w:val="x-none" w:eastAsia="x-none"/>
    </w:rPr>
  </w:style>
  <w:style w:type="character" w:customStyle="1" w:styleId="apple-converted-space">
    <w:name w:val="apple-converted-space"/>
    <w:basedOn w:val="DefaultParagraphFont"/>
    <w:rsid w:val="00831A07"/>
  </w:style>
  <w:style w:type="character" w:styleId="Strong">
    <w:name w:val="Strong"/>
    <w:qFormat/>
    <w:rsid w:val="00831A07"/>
    <w:rPr>
      <w:b/>
      <w:bCs/>
    </w:rPr>
  </w:style>
  <w:style w:type="numbering" w:customStyle="1" w:styleId="NoList1">
    <w:name w:val="No List1"/>
    <w:next w:val="NoList"/>
    <w:semiHidden/>
    <w:rsid w:val="00831A07"/>
  </w:style>
  <w:style w:type="numbering" w:customStyle="1" w:styleId="NoList2">
    <w:name w:val="No List2"/>
    <w:next w:val="NoList"/>
    <w:semiHidden/>
    <w:rsid w:val="00831A07"/>
  </w:style>
  <w:style w:type="table" w:customStyle="1" w:styleId="TableGrid1">
    <w:name w:val="Table Grid1"/>
    <w:basedOn w:val="TableNormal"/>
    <w:next w:val="TableGrid"/>
    <w:uiPriority w:val="59"/>
    <w:rsid w:val="00831A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rsid w:val="00831A07"/>
    <w:rPr>
      <w:rFonts w:eastAsia="Times New Roman" w:cs="Times New Roman"/>
      <w:b/>
      <w:bCs/>
      <w:kern w:val="36"/>
      <w:sz w:val="48"/>
      <w:szCs w:val="48"/>
      <w:lang w:val="vi-VN" w:eastAsia="vi-VN"/>
    </w:rPr>
  </w:style>
  <w:style w:type="character" w:customStyle="1" w:styleId="link">
    <w:name w:val="link"/>
    <w:rsid w:val="00831A07"/>
  </w:style>
  <w:style w:type="character" w:styleId="Hyperlink">
    <w:name w:val="Hyperlink"/>
    <w:basedOn w:val="DefaultParagraphFont"/>
    <w:uiPriority w:val="99"/>
    <w:unhideWhenUsed/>
    <w:rsid w:val="001D7452"/>
    <w:rPr>
      <w:color w:val="0563C1" w:themeColor="hyperlink"/>
      <w:u w:val="single"/>
    </w:rPr>
  </w:style>
  <w:style w:type="character" w:customStyle="1" w:styleId="UnresolvedMention1">
    <w:name w:val="Unresolved Mention1"/>
    <w:basedOn w:val="DefaultParagraphFont"/>
    <w:uiPriority w:val="99"/>
    <w:semiHidden/>
    <w:unhideWhenUsed/>
    <w:rsid w:val="001D7452"/>
    <w:rPr>
      <w:color w:val="605E5C"/>
      <w:shd w:val="clear" w:color="auto" w:fill="E1DFDD"/>
    </w:rPr>
  </w:style>
  <w:style w:type="character" w:customStyle="1" w:styleId="Heading5Char">
    <w:name w:val="Heading 5 Char"/>
    <w:basedOn w:val="DefaultParagraphFont"/>
    <w:link w:val="Heading5"/>
    <w:rsid w:val="00743DA3"/>
    <w:rPr>
      <w:rFonts w:ascii="Times New Roman" w:eastAsia="Times New Roman" w:hAnsi="Times New Roman" w:cs="Times New Roman"/>
      <w:b/>
      <w:color w:val="000000"/>
      <w:sz w:val="24"/>
      <w:szCs w:val="24"/>
      <w:lang w:val="nl-NL"/>
    </w:rPr>
  </w:style>
  <w:style w:type="character" w:customStyle="1" w:styleId="Heading6Char">
    <w:name w:val="Heading 6 Char"/>
    <w:basedOn w:val="DefaultParagraphFont"/>
    <w:link w:val="Heading6"/>
    <w:uiPriority w:val="9"/>
    <w:semiHidden/>
    <w:rsid w:val="00743DA3"/>
    <w:rPr>
      <w:rFonts w:ascii="Calibri" w:eastAsia="Times New Roman" w:hAnsi="Calibri" w:cs="Times New Roman"/>
      <w:b/>
      <w:bCs/>
    </w:rPr>
  </w:style>
  <w:style w:type="character" w:customStyle="1" w:styleId="Heading9Char">
    <w:name w:val="Heading 9 Char"/>
    <w:basedOn w:val="DefaultParagraphFont"/>
    <w:link w:val="Heading9"/>
    <w:semiHidden/>
    <w:rsid w:val="00743DA3"/>
    <w:rPr>
      <w:rFonts w:ascii="Cambria" w:eastAsia="Times New Roman" w:hAnsi="Cambria" w:cs="Times New Roman"/>
    </w:rPr>
  </w:style>
  <w:style w:type="character" w:styleId="CommentReference">
    <w:name w:val="annotation reference"/>
    <w:uiPriority w:val="99"/>
    <w:unhideWhenUsed/>
    <w:rsid w:val="00743DA3"/>
    <w:rPr>
      <w:sz w:val="16"/>
      <w:szCs w:val="16"/>
    </w:rPr>
  </w:style>
  <w:style w:type="paragraph" w:styleId="CommentText">
    <w:name w:val="annotation text"/>
    <w:basedOn w:val="Normal"/>
    <w:link w:val="CommentTextChar"/>
    <w:uiPriority w:val="99"/>
    <w:unhideWhenUsed/>
    <w:rsid w:val="00743DA3"/>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43DA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3DA3"/>
    <w:rPr>
      <w:b/>
      <w:bCs/>
    </w:rPr>
  </w:style>
  <w:style w:type="character" w:customStyle="1" w:styleId="CommentSubjectChar">
    <w:name w:val="Comment Subject Char"/>
    <w:basedOn w:val="CommentTextChar"/>
    <w:link w:val="CommentSubject"/>
    <w:uiPriority w:val="99"/>
    <w:semiHidden/>
    <w:rsid w:val="00743DA3"/>
    <w:rPr>
      <w:rFonts w:ascii="Times New Roman" w:eastAsia="Calibri" w:hAnsi="Times New Roman" w:cs="Times New Roman"/>
      <w:b/>
      <w:bCs/>
      <w:sz w:val="20"/>
      <w:szCs w:val="20"/>
    </w:rPr>
  </w:style>
  <w:style w:type="paragraph" w:styleId="Title">
    <w:name w:val="Title"/>
    <w:basedOn w:val="Normal"/>
    <w:next w:val="Normal"/>
    <w:link w:val="TitleChar"/>
    <w:qFormat/>
    <w:rsid w:val="00743DA3"/>
    <w:pPr>
      <w:autoSpaceDE w:val="0"/>
      <w:autoSpaceDN w:val="0"/>
      <w:adjustRightInd w:val="0"/>
      <w:spacing w:before="240" w:after="60"/>
      <w:jc w:val="center"/>
      <w:outlineLvl w:val="0"/>
    </w:pPr>
    <w:rPr>
      <w:rFonts w:ascii="Cambria" w:hAnsi="Cambria" w:cs="Times New Roman"/>
      <w:b/>
      <w:bCs/>
      <w:kern w:val="28"/>
      <w:sz w:val="32"/>
      <w:szCs w:val="32"/>
      <w:lang w:val="en-GB"/>
    </w:rPr>
  </w:style>
  <w:style w:type="character" w:customStyle="1" w:styleId="TitleChar">
    <w:name w:val="Title Char"/>
    <w:basedOn w:val="DefaultParagraphFont"/>
    <w:link w:val="Title"/>
    <w:rsid w:val="00743DA3"/>
    <w:rPr>
      <w:rFonts w:ascii="Cambria" w:eastAsia="Times New Roman" w:hAnsi="Cambria" w:cs="Times New Roman"/>
      <w:b/>
      <w:bCs/>
      <w:kern w:val="28"/>
      <w:sz w:val="32"/>
      <w:szCs w:val="32"/>
      <w:lang w:val="en-GB"/>
    </w:rPr>
  </w:style>
  <w:style w:type="paragraph" w:customStyle="1" w:styleId="abc">
    <w:name w:val="abc"/>
    <w:basedOn w:val="Normal"/>
    <w:rsid w:val="00743DA3"/>
    <w:rPr>
      <w:rFonts w:cs="Times New Roman"/>
      <w:sz w:val="26"/>
      <w:szCs w:val="20"/>
      <w:lang w:eastAsia="zh-CN"/>
    </w:rPr>
  </w:style>
  <w:style w:type="paragraph" w:styleId="BodyText2">
    <w:name w:val="Body Text 2"/>
    <w:basedOn w:val="Normal"/>
    <w:link w:val="BodyText2Char"/>
    <w:rsid w:val="00743DA3"/>
    <w:pPr>
      <w:spacing w:after="120" w:line="480" w:lineRule="auto"/>
    </w:pPr>
    <w:rPr>
      <w:rFonts w:ascii="Times New Roman" w:hAnsi="Times New Roman" w:cs="Times New Roman"/>
      <w:sz w:val="24"/>
      <w:szCs w:val="24"/>
    </w:rPr>
  </w:style>
  <w:style w:type="character" w:customStyle="1" w:styleId="BodyText2Char">
    <w:name w:val="Body Text 2 Char"/>
    <w:basedOn w:val="DefaultParagraphFont"/>
    <w:link w:val="BodyText2"/>
    <w:rsid w:val="00743DA3"/>
    <w:rPr>
      <w:rFonts w:ascii="Times New Roman" w:eastAsia="Times New Roman" w:hAnsi="Times New Roman" w:cs="Times New Roman"/>
      <w:sz w:val="24"/>
      <w:szCs w:val="24"/>
    </w:rPr>
  </w:style>
  <w:style w:type="paragraph" w:customStyle="1" w:styleId="ndieund">
    <w:name w:val="ndieund"/>
    <w:basedOn w:val="Normal"/>
    <w:rsid w:val="00743DA3"/>
    <w:pPr>
      <w:spacing w:after="120"/>
      <w:ind w:firstLine="720"/>
      <w:jc w:val="both"/>
    </w:pPr>
    <w:rPr>
      <w:rFonts w:eastAsia="Arial" w:cs="Times New Roman"/>
      <w:szCs w:val="24"/>
    </w:rPr>
  </w:style>
  <w:style w:type="character" w:customStyle="1" w:styleId="a">
    <w:name w:val="_"/>
    <w:rsid w:val="00743DA3"/>
  </w:style>
  <w:style w:type="character" w:customStyle="1" w:styleId="pgff4">
    <w:name w:val="pgff4"/>
    <w:rsid w:val="00743DA3"/>
  </w:style>
  <w:style w:type="paragraph" w:customStyle="1" w:styleId="DefaultParagraphFontParaCharCharCharCharChar">
    <w:name w:val="Default Paragraph Font Para Char Char Char Char Char"/>
    <w:autoRedefine/>
    <w:rsid w:val="00743DA3"/>
    <w:pPr>
      <w:tabs>
        <w:tab w:val="left" w:pos="1152"/>
      </w:tabs>
      <w:spacing w:before="120" w:after="120" w:line="312" w:lineRule="auto"/>
    </w:pPr>
    <w:rPr>
      <w:rFonts w:ascii="Arial" w:eastAsia="Times New Roman" w:hAnsi="Arial" w:cs="Arial"/>
      <w:sz w:val="26"/>
      <w:szCs w:val="26"/>
    </w:rPr>
  </w:style>
  <w:style w:type="paragraph" w:customStyle="1" w:styleId="TableParagraph">
    <w:name w:val="Table Paragraph"/>
    <w:basedOn w:val="Normal"/>
    <w:uiPriority w:val="1"/>
    <w:qFormat/>
    <w:rsid w:val="00B30536"/>
    <w:pPr>
      <w:widowControl w:val="0"/>
      <w:autoSpaceDE w:val="0"/>
      <w:autoSpaceDN w:val="0"/>
    </w:pPr>
    <w:rPr>
      <w:rFonts w:ascii="Times New Roman" w:hAnsi="Times New Roman" w:cs="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3173">
      <w:bodyDiv w:val="1"/>
      <w:marLeft w:val="0"/>
      <w:marRight w:val="0"/>
      <w:marTop w:val="0"/>
      <w:marBottom w:val="0"/>
      <w:divBdr>
        <w:top w:val="none" w:sz="0" w:space="0" w:color="auto"/>
        <w:left w:val="none" w:sz="0" w:space="0" w:color="auto"/>
        <w:bottom w:val="none" w:sz="0" w:space="0" w:color="auto"/>
        <w:right w:val="none" w:sz="0" w:space="0" w:color="auto"/>
      </w:divBdr>
    </w:div>
    <w:div w:id="257059085">
      <w:bodyDiv w:val="1"/>
      <w:marLeft w:val="0"/>
      <w:marRight w:val="0"/>
      <w:marTop w:val="0"/>
      <w:marBottom w:val="0"/>
      <w:divBdr>
        <w:top w:val="none" w:sz="0" w:space="0" w:color="auto"/>
        <w:left w:val="none" w:sz="0" w:space="0" w:color="auto"/>
        <w:bottom w:val="none" w:sz="0" w:space="0" w:color="auto"/>
        <w:right w:val="none" w:sz="0" w:space="0" w:color="auto"/>
      </w:divBdr>
    </w:div>
    <w:div w:id="297688758">
      <w:bodyDiv w:val="1"/>
      <w:marLeft w:val="0"/>
      <w:marRight w:val="0"/>
      <w:marTop w:val="0"/>
      <w:marBottom w:val="0"/>
      <w:divBdr>
        <w:top w:val="none" w:sz="0" w:space="0" w:color="auto"/>
        <w:left w:val="none" w:sz="0" w:space="0" w:color="auto"/>
        <w:bottom w:val="none" w:sz="0" w:space="0" w:color="auto"/>
        <w:right w:val="none" w:sz="0" w:space="0" w:color="auto"/>
      </w:divBdr>
    </w:div>
    <w:div w:id="449662705">
      <w:bodyDiv w:val="1"/>
      <w:marLeft w:val="0"/>
      <w:marRight w:val="0"/>
      <w:marTop w:val="0"/>
      <w:marBottom w:val="0"/>
      <w:divBdr>
        <w:top w:val="none" w:sz="0" w:space="0" w:color="auto"/>
        <w:left w:val="none" w:sz="0" w:space="0" w:color="auto"/>
        <w:bottom w:val="none" w:sz="0" w:space="0" w:color="auto"/>
        <w:right w:val="none" w:sz="0" w:space="0" w:color="auto"/>
      </w:divBdr>
    </w:div>
    <w:div w:id="461000674">
      <w:bodyDiv w:val="1"/>
      <w:marLeft w:val="0"/>
      <w:marRight w:val="0"/>
      <w:marTop w:val="0"/>
      <w:marBottom w:val="0"/>
      <w:divBdr>
        <w:top w:val="none" w:sz="0" w:space="0" w:color="auto"/>
        <w:left w:val="none" w:sz="0" w:space="0" w:color="auto"/>
        <w:bottom w:val="none" w:sz="0" w:space="0" w:color="auto"/>
        <w:right w:val="none" w:sz="0" w:space="0" w:color="auto"/>
      </w:divBdr>
    </w:div>
    <w:div w:id="478158180">
      <w:bodyDiv w:val="1"/>
      <w:marLeft w:val="0"/>
      <w:marRight w:val="0"/>
      <w:marTop w:val="0"/>
      <w:marBottom w:val="0"/>
      <w:divBdr>
        <w:top w:val="none" w:sz="0" w:space="0" w:color="auto"/>
        <w:left w:val="none" w:sz="0" w:space="0" w:color="auto"/>
        <w:bottom w:val="none" w:sz="0" w:space="0" w:color="auto"/>
        <w:right w:val="none" w:sz="0" w:space="0" w:color="auto"/>
      </w:divBdr>
    </w:div>
    <w:div w:id="481431021">
      <w:bodyDiv w:val="1"/>
      <w:marLeft w:val="0"/>
      <w:marRight w:val="0"/>
      <w:marTop w:val="0"/>
      <w:marBottom w:val="0"/>
      <w:divBdr>
        <w:top w:val="none" w:sz="0" w:space="0" w:color="auto"/>
        <w:left w:val="none" w:sz="0" w:space="0" w:color="auto"/>
        <w:bottom w:val="none" w:sz="0" w:space="0" w:color="auto"/>
        <w:right w:val="none" w:sz="0" w:space="0" w:color="auto"/>
      </w:divBdr>
    </w:div>
    <w:div w:id="562956954">
      <w:bodyDiv w:val="1"/>
      <w:marLeft w:val="0"/>
      <w:marRight w:val="0"/>
      <w:marTop w:val="0"/>
      <w:marBottom w:val="0"/>
      <w:divBdr>
        <w:top w:val="none" w:sz="0" w:space="0" w:color="auto"/>
        <w:left w:val="none" w:sz="0" w:space="0" w:color="auto"/>
        <w:bottom w:val="none" w:sz="0" w:space="0" w:color="auto"/>
        <w:right w:val="none" w:sz="0" w:space="0" w:color="auto"/>
      </w:divBdr>
    </w:div>
    <w:div w:id="642658129">
      <w:bodyDiv w:val="1"/>
      <w:marLeft w:val="0"/>
      <w:marRight w:val="0"/>
      <w:marTop w:val="0"/>
      <w:marBottom w:val="0"/>
      <w:divBdr>
        <w:top w:val="none" w:sz="0" w:space="0" w:color="auto"/>
        <w:left w:val="none" w:sz="0" w:space="0" w:color="auto"/>
        <w:bottom w:val="none" w:sz="0" w:space="0" w:color="auto"/>
        <w:right w:val="none" w:sz="0" w:space="0" w:color="auto"/>
      </w:divBdr>
    </w:div>
    <w:div w:id="747314287">
      <w:bodyDiv w:val="1"/>
      <w:marLeft w:val="0"/>
      <w:marRight w:val="0"/>
      <w:marTop w:val="0"/>
      <w:marBottom w:val="0"/>
      <w:divBdr>
        <w:top w:val="none" w:sz="0" w:space="0" w:color="auto"/>
        <w:left w:val="none" w:sz="0" w:space="0" w:color="auto"/>
        <w:bottom w:val="none" w:sz="0" w:space="0" w:color="auto"/>
        <w:right w:val="none" w:sz="0" w:space="0" w:color="auto"/>
      </w:divBdr>
    </w:div>
    <w:div w:id="804856256">
      <w:bodyDiv w:val="1"/>
      <w:marLeft w:val="0"/>
      <w:marRight w:val="0"/>
      <w:marTop w:val="0"/>
      <w:marBottom w:val="0"/>
      <w:divBdr>
        <w:top w:val="none" w:sz="0" w:space="0" w:color="auto"/>
        <w:left w:val="none" w:sz="0" w:space="0" w:color="auto"/>
        <w:bottom w:val="none" w:sz="0" w:space="0" w:color="auto"/>
        <w:right w:val="none" w:sz="0" w:space="0" w:color="auto"/>
      </w:divBdr>
    </w:div>
    <w:div w:id="867370627">
      <w:bodyDiv w:val="1"/>
      <w:marLeft w:val="0"/>
      <w:marRight w:val="0"/>
      <w:marTop w:val="0"/>
      <w:marBottom w:val="0"/>
      <w:divBdr>
        <w:top w:val="none" w:sz="0" w:space="0" w:color="auto"/>
        <w:left w:val="none" w:sz="0" w:space="0" w:color="auto"/>
        <w:bottom w:val="none" w:sz="0" w:space="0" w:color="auto"/>
        <w:right w:val="none" w:sz="0" w:space="0" w:color="auto"/>
      </w:divBdr>
    </w:div>
    <w:div w:id="913121828">
      <w:bodyDiv w:val="1"/>
      <w:marLeft w:val="0"/>
      <w:marRight w:val="0"/>
      <w:marTop w:val="0"/>
      <w:marBottom w:val="0"/>
      <w:divBdr>
        <w:top w:val="none" w:sz="0" w:space="0" w:color="auto"/>
        <w:left w:val="none" w:sz="0" w:space="0" w:color="auto"/>
        <w:bottom w:val="none" w:sz="0" w:space="0" w:color="auto"/>
        <w:right w:val="none" w:sz="0" w:space="0" w:color="auto"/>
      </w:divBdr>
    </w:div>
    <w:div w:id="970670632">
      <w:bodyDiv w:val="1"/>
      <w:marLeft w:val="0"/>
      <w:marRight w:val="0"/>
      <w:marTop w:val="0"/>
      <w:marBottom w:val="0"/>
      <w:divBdr>
        <w:top w:val="none" w:sz="0" w:space="0" w:color="auto"/>
        <w:left w:val="none" w:sz="0" w:space="0" w:color="auto"/>
        <w:bottom w:val="none" w:sz="0" w:space="0" w:color="auto"/>
        <w:right w:val="none" w:sz="0" w:space="0" w:color="auto"/>
      </w:divBdr>
    </w:div>
    <w:div w:id="1054308758">
      <w:bodyDiv w:val="1"/>
      <w:marLeft w:val="0"/>
      <w:marRight w:val="0"/>
      <w:marTop w:val="0"/>
      <w:marBottom w:val="0"/>
      <w:divBdr>
        <w:top w:val="none" w:sz="0" w:space="0" w:color="auto"/>
        <w:left w:val="none" w:sz="0" w:space="0" w:color="auto"/>
        <w:bottom w:val="none" w:sz="0" w:space="0" w:color="auto"/>
        <w:right w:val="none" w:sz="0" w:space="0" w:color="auto"/>
      </w:divBdr>
    </w:div>
    <w:div w:id="1066152081">
      <w:bodyDiv w:val="1"/>
      <w:marLeft w:val="0"/>
      <w:marRight w:val="0"/>
      <w:marTop w:val="0"/>
      <w:marBottom w:val="0"/>
      <w:divBdr>
        <w:top w:val="none" w:sz="0" w:space="0" w:color="auto"/>
        <w:left w:val="none" w:sz="0" w:space="0" w:color="auto"/>
        <w:bottom w:val="none" w:sz="0" w:space="0" w:color="auto"/>
        <w:right w:val="none" w:sz="0" w:space="0" w:color="auto"/>
      </w:divBdr>
    </w:div>
    <w:div w:id="1140272398">
      <w:bodyDiv w:val="1"/>
      <w:marLeft w:val="0"/>
      <w:marRight w:val="0"/>
      <w:marTop w:val="0"/>
      <w:marBottom w:val="0"/>
      <w:divBdr>
        <w:top w:val="none" w:sz="0" w:space="0" w:color="auto"/>
        <w:left w:val="none" w:sz="0" w:space="0" w:color="auto"/>
        <w:bottom w:val="none" w:sz="0" w:space="0" w:color="auto"/>
        <w:right w:val="none" w:sz="0" w:space="0" w:color="auto"/>
      </w:divBdr>
    </w:div>
    <w:div w:id="1192914731">
      <w:bodyDiv w:val="1"/>
      <w:marLeft w:val="0"/>
      <w:marRight w:val="0"/>
      <w:marTop w:val="0"/>
      <w:marBottom w:val="0"/>
      <w:divBdr>
        <w:top w:val="none" w:sz="0" w:space="0" w:color="auto"/>
        <w:left w:val="none" w:sz="0" w:space="0" w:color="auto"/>
        <w:bottom w:val="none" w:sz="0" w:space="0" w:color="auto"/>
        <w:right w:val="none" w:sz="0" w:space="0" w:color="auto"/>
      </w:divBdr>
    </w:div>
    <w:div w:id="1381051194">
      <w:bodyDiv w:val="1"/>
      <w:marLeft w:val="0"/>
      <w:marRight w:val="0"/>
      <w:marTop w:val="0"/>
      <w:marBottom w:val="0"/>
      <w:divBdr>
        <w:top w:val="none" w:sz="0" w:space="0" w:color="auto"/>
        <w:left w:val="none" w:sz="0" w:space="0" w:color="auto"/>
        <w:bottom w:val="none" w:sz="0" w:space="0" w:color="auto"/>
        <w:right w:val="none" w:sz="0" w:space="0" w:color="auto"/>
      </w:divBdr>
    </w:div>
    <w:div w:id="1420981700">
      <w:bodyDiv w:val="1"/>
      <w:marLeft w:val="0"/>
      <w:marRight w:val="0"/>
      <w:marTop w:val="0"/>
      <w:marBottom w:val="0"/>
      <w:divBdr>
        <w:top w:val="none" w:sz="0" w:space="0" w:color="auto"/>
        <w:left w:val="none" w:sz="0" w:space="0" w:color="auto"/>
        <w:bottom w:val="none" w:sz="0" w:space="0" w:color="auto"/>
        <w:right w:val="none" w:sz="0" w:space="0" w:color="auto"/>
      </w:divBdr>
    </w:div>
    <w:div w:id="1450540272">
      <w:bodyDiv w:val="1"/>
      <w:marLeft w:val="0"/>
      <w:marRight w:val="0"/>
      <w:marTop w:val="0"/>
      <w:marBottom w:val="0"/>
      <w:divBdr>
        <w:top w:val="none" w:sz="0" w:space="0" w:color="auto"/>
        <w:left w:val="none" w:sz="0" w:space="0" w:color="auto"/>
        <w:bottom w:val="none" w:sz="0" w:space="0" w:color="auto"/>
        <w:right w:val="none" w:sz="0" w:space="0" w:color="auto"/>
      </w:divBdr>
    </w:div>
    <w:div w:id="1454517392">
      <w:bodyDiv w:val="1"/>
      <w:marLeft w:val="0"/>
      <w:marRight w:val="0"/>
      <w:marTop w:val="0"/>
      <w:marBottom w:val="0"/>
      <w:divBdr>
        <w:top w:val="none" w:sz="0" w:space="0" w:color="auto"/>
        <w:left w:val="none" w:sz="0" w:space="0" w:color="auto"/>
        <w:bottom w:val="none" w:sz="0" w:space="0" w:color="auto"/>
        <w:right w:val="none" w:sz="0" w:space="0" w:color="auto"/>
      </w:divBdr>
    </w:div>
    <w:div w:id="1538086352">
      <w:bodyDiv w:val="1"/>
      <w:marLeft w:val="0"/>
      <w:marRight w:val="0"/>
      <w:marTop w:val="0"/>
      <w:marBottom w:val="0"/>
      <w:divBdr>
        <w:top w:val="none" w:sz="0" w:space="0" w:color="auto"/>
        <w:left w:val="none" w:sz="0" w:space="0" w:color="auto"/>
        <w:bottom w:val="none" w:sz="0" w:space="0" w:color="auto"/>
        <w:right w:val="none" w:sz="0" w:space="0" w:color="auto"/>
      </w:divBdr>
    </w:div>
    <w:div w:id="1612321892">
      <w:bodyDiv w:val="1"/>
      <w:marLeft w:val="0"/>
      <w:marRight w:val="0"/>
      <w:marTop w:val="0"/>
      <w:marBottom w:val="0"/>
      <w:divBdr>
        <w:top w:val="none" w:sz="0" w:space="0" w:color="auto"/>
        <w:left w:val="none" w:sz="0" w:space="0" w:color="auto"/>
        <w:bottom w:val="none" w:sz="0" w:space="0" w:color="auto"/>
        <w:right w:val="none" w:sz="0" w:space="0" w:color="auto"/>
      </w:divBdr>
    </w:div>
    <w:div w:id="1636182499">
      <w:bodyDiv w:val="1"/>
      <w:marLeft w:val="0"/>
      <w:marRight w:val="0"/>
      <w:marTop w:val="0"/>
      <w:marBottom w:val="0"/>
      <w:divBdr>
        <w:top w:val="none" w:sz="0" w:space="0" w:color="auto"/>
        <w:left w:val="none" w:sz="0" w:space="0" w:color="auto"/>
        <w:bottom w:val="none" w:sz="0" w:space="0" w:color="auto"/>
        <w:right w:val="none" w:sz="0" w:space="0" w:color="auto"/>
      </w:divBdr>
    </w:div>
    <w:div w:id="1713187719">
      <w:bodyDiv w:val="1"/>
      <w:marLeft w:val="0"/>
      <w:marRight w:val="0"/>
      <w:marTop w:val="0"/>
      <w:marBottom w:val="0"/>
      <w:divBdr>
        <w:top w:val="none" w:sz="0" w:space="0" w:color="auto"/>
        <w:left w:val="none" w:sz="0" w:space="0" w:color="auto"/>
        <w:bottom w:val="none" w:sz="0" w:space="0" w:color="auto"/>
        <w:right w:val="none" w:sz="0" w:space="0" w:color="auto"/>
      </w:divBdr>
    </w:div>
    <w:div w:id="1757360858">
      <w:bodyDiv w:val="1"/>
      <w:marLeft w:val="0"/>
      <w:marRight w:val="0"/>
      <w:marTop w:val="0"/>
      <w:marBottom w:val="0"/>
      <w:divBdr>
        <w:top w:val="none" w:sz="0" w:space="0" w:color="auto"/>
        <w:left w:val="none" w:sz="0" w:space="0" w:color="auto"/>
        <w:bottom w:val="none" w:sz="0" w:space="0" w:color="auto"/>
        <w:right w:val="none" w:sz="0" w:space="0" w:color="auto"/>
      </w:divBdr>
    </w:div>
    <w:div w:id="1948535865">
      <w:bodyDiv w:val="1"/>
      <w:marLeft w:val="0"/>
      <w:marRight w:val="0"/>
      <w:marTop w:val="0"/>
      <w:marBottom w:val="0"/>
      <w:divBdr>
        <w:top w:val="none" w:sz="0" w:space="0" w:color="auto"/>
        <w:left w:val="none" w:sz="0" w:space="0" w:color="auto"/>
        <w:bottom w:val="none" w:sz="0" w:space="0" w:color="auto"/>
        <w:right w:val="none" w:sz="0" w:space="0" w:color="auto"/>
      </w:divBdr>
    </w:div>
    <w:div w:id="1983851127">
      <w:bodyDiv w:val="1"/>
      <w:marLeft w:val="0"/>
      <w:marRight w:val="0"/>
      <w:marTop w:val="0"/>
      <w:marBottom w:val="0"/>
      <w:divBdr>
        <w:top w:val="none" w:sz="0" w:space="0" w:color="auto"/>
        <w:left w:val="none" w:sz="0" w:space="0" w:color="auto"/>
        <w:bottom w:val="none" w:sz="0" w:space="0" w:color="auto"/>
        <w:right w:val="none" w:sz="0" w:space="0" w:color="auto"/>
      </w:divBdr>
    </w:div>
    <w:div w:id="1986548002">
      <w:bodyDiv w:val="1"/>
      <w:marLeft w:val="0"/>
      <w:marRight w:val="0"/>
      <w:marTop w:val="0"/>
      <w:marBottom w:val="0"/>
      <w:divBdr>
        <w:top w:val="none" w:sz="0" w:space="0" w:color="auto"/>
        <w:left w:val="none" w:sz="0" w:space="0" w:color="auto"/>
        <w:bottom w:val="none" w:sz="0" w:space="0" w:color="auto"/>
        <w:right w:val="none" w:sz="0" w:space="0" w:color="auto"/>
      </w:divBdr>
    </w:div>
    <w:div w:id="201780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B749-CC7C-444E-B8B8-4AB7D4679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1704</Words>
  <Characters>9714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18</cp:revision>
  <cp:lastPrinted>2025-05-08T02:58:00Z</cp:lastPrinted>
  <dcterms:created xsi:type="dcterms:W3CDTF">2025-05-08T01:46:00Z</dcterms:created>
  <dcterms:modified xsi:type="dcterms:W3CDTF">2025-05-08T03:00:00Z</dcterms:modified>
</cp:coreProperties>
</file>